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560F6">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川投集团甘肃能源有限责任公司</w:t>
      </w:r>
    </w:p>
    <w:p w14:paraId="7FDD6570">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外滩银谷11楼保洁服务项目竞争性谈判公告</w:t>
      </w:r>
    </w:p>
    <w:p w14:paraId="7AA3DD5E"/>
    <w:p w14:paraId="6EE35BC3">
      <w:pPr>
        <w:spacing w:line="576"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一、项目概况</w:t>
      </w:r>
    </w:p>
    <w:p w14:paraId="5904F030">
      <w:pPr>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川投集团甘肃能源有限责任公司（以下简称“采购人”或“甲方”），现办公地址为甘肃省兰州市外滩银谷写字楼11楼，为维护良好的工作环境，计划采购保洁服务</w:t>
      </w:r>
      <w:r>
        <w:rPr>
          <w:rFonts w:hint="eastAsia" w:ascii="仿宋_GB2312" w:hAnsi="仿宋_GB2312" w:eastAsia="仿宋_GB2312" w:cs="仿宋_GB2312"/>
          <w:kern w:val="0"/>
          <w:sz w:val="32"/>
          <w:szCs w:val="32"/>
        </w:rPr>
        <w:t>。</w:t>
      </w:r>
    </w:p>
    <w:p w14:paraId="6E8838F3">
      <w:pPr>
        <w:spacing w:line="576"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二、报价人资质要求（不满足条件为不合格报价人）</w:t>
      </w:r>
    </w:p>
    <w:p w14:paraId="6BC79CAC">
      <w:pPr>
        <w:widowControl/>
        <w:spacing w:line="576"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1.报价人为法人，需提供有效的营业执照（复印件需加盖公章）。</w:t>
      </w:r>
    </w:p>
    <w:p w14:paraId="0AED96BE">
      <w:pPr>
        <w:widowControl/>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2.未被市场监管部门列入经营异常名录。</w:t>
      </w:r>
    </w:p>
    <w:p w14:paraId="6456F118">
      <w:pPr>
        <w:widowControl/>
        <w:spacing w:line="576" w:lineRule="exact"/>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3.未被采购人列入供应商黑名单。</w:t>
      </w:r>
    </w:p>
    <w:p w14:paraId="69D6FAC9">
      <w:pPr>
        <w:spacing w:line="576"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三、报价人的工作范围及要求</w:t>
      </w:r>
    </w:p>
    <w:p w14:paraId="792495E1">
      <w:pPr>
        <w:spacing w:line="576" w:lineRule="exact"/>
        <w:ind w:firstLine="681" w:firstLineChars="213"/>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详见附件</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：《外滩银谷11楼保洁服务合同》</w:t>
      </w:r>
    </w:p>
    <w:p w14:paraId="593D0361">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四、报价资料</w:t>
      </w:r>
    </w:p>
    <w:p w14:paraId="3D121EC8">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在2025年</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7</w:t>
      </w:r>
      <w:bookmarkStart w:id="4" w:name="_GoBack"/>
      <w:bookmarkEnd w:id="4"/>
      <w:r>
        <w:rPr>
          <w:rFonts w:hint="eastAsia" w:ascii="仿宋_GB2312" w:hAnsi="仿宋_GB2312" w:eastAsia="仿宋_GB2312" w:cs="仿宋_GB2312"/>
          <w:bCs/>
          <w:kern w:val="0"/>
          <w:sz w:val="32"/>
          <w:szCs w:val="32"/>
        </w:rPr>
        <w:t>日14:30前，报价人将纸质报价资料可靠密封后邮寄至甘肃省兰州市外滩银谷写字楼11楼。</w:t>
      </w:r>
    </w:p>
    <w:p w14:paraId="3F74DE2D">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投递资料含</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
          <w:color w:val="FF0000"/>
          <w:kern w:val="0"/>
          <w:sz w:val="32"/>
          <w:szCs w:val="32"/>
        </w:rPr>
        <w:t>提供资料均须加盖公章或专用章</w:t>
      </w:r>
      <w:r>
        <w:rPr>
          <w:rFonts w:hint="eastAsia" w:ascii="仿宋_GB2312" w:hAnsi="仿宋_GB2312" w:eastAsia="仿宋_GB2312" w:cs="仿宋_GB2312"/>
          <w:b/>
          <w:kern w:val="0"/>
          <w:sz w:val="32"/>
          <w:szCs w:val="32"/>
        </w:rPr>
        <w:t>）</w:t>
      </w:r>
      <w:r>
        <w:rPr>
          <w:rFonts w:hint="eastAsia" w:ascii="仿宋_GB2312" w:hAnsi="仿宋_GB2312" w:eastAsia="仿宋_GB2312" w:cs="仿宋_GB2312"/>
          <w:bCs/>
          <w:kern w:val="0"/>
          <w:sz w:val="32"/>
          <w:szCs w:val="32"/>
        </w:rPr>
        <w:t>：</w:t>
      </w:r>
    </w:p>
    <w:p w14:paraId="6AFEC963">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 有效的营业执照</w:t>
      </w:r>
    </w:p>
    <w:p w14:paraId="12B61D48">
      <w:pPr>
        <w:widowControl/>
        <w:spacing w:line="576"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 国家企业信用信息公示系统截图或企业信用报告</w:t>
      </w:r>
    </w:p>
    <w:p w14:paraId="25362A73">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 报价单（详见附件</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，含法定代表人身份证明等所有附件）</w:t>
      </w:r>
    </w:p>
    <w:p w14:paraId="306E21B2">
      <w:pPr>
        <w:spacing w:line="576" w:lineRule="exact"/>
        <w:ind w:firstLine="681" w:firstLineChars="213"/>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注：如需其他资料，采购人在报价截止前另行通知。</w:t>
      </w:r>
    </w:p>
    <w:p w14:paraId="5FBBD8AE">
      <w:pPr>
        <w:spacing w:line="576" w:lineRule="exact"/>
        <w:ind w:firstLine="684" w:firstLineChars="213"/>
        <w:rPr>
          <w:rFonts w:ascii="黑体" w:hAnsi="黑体" w:eastAsia="黑体" w:cs="黑体"/>
          <w:b/>
          <w:bCs/>
          <w:sz w:val="32"/>
          <w:szCs w:val="32"/>
        </w:rPr>
      </w:pPr>
      <w:r>
        <w:rPr>
          <w:rFonts w:hint="eastAsia" w:ascii="黑体" w:hAnsi="黑体" w:eastAsia="黑体" w:cs="黑体"/>
          <w:b/>
          <w:bCs/>
          <w:sz w:val="32"/>
          <w:szCs w:val="32"/>
        </w:rPr>
        <w:t>五、现场踏勘</w:t>
      </w:r>
    </w:p>
    <w:p w14:paraId="54BAB8A5">
      <w:pPr>
        <w:widowControl/>
        <w:spacing w:line="576"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2025年</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日10:00-12:00，公司将组织报价人进行现场踏勘，未参与踏勘的报价人将视为其已对项目现场工作条件、工作内容、质量要求进行了充分了解。任何报价人中标后均不得以未参加现场踏勘为由提出修改报价、调整工作内容、更换材料等与本公告及附件内容不符的要求。</w:t>
      </w:r>
    </w:p>
    <w:p w14:paraId="33FA140E">
      <w:pPr>
        <w:spacing w:line="576" w:lineRule="exact"/>
        <w:ind w:firstLine="684" w:firstLineChars="213"/>
        <w:rPr>
          <w:rFonts w:ascii="黑体" w:hAnsi="黑体" w:eastAsia="黑体" w:cs="黑体"/>
          <w:b/>
          <w:bCs/>
          <w:sz w:val="32"/>
          <w:szCs w:val="32"/>
        </w:rPr>
      </w:pPr>
      <w:r>
        <w:rPr>
          <w:rFonts w:hint="eastAsia" w:ascii="黑体" w:hAnsi="黑体" w:eastAsia="黑体" w:cs="黑体"/>
          <w:b/>
          <w:bCs/>
          <w:sz w:val="32"/>
          <w:szCs w:val="32"/>
        </w:rPr>
        <w:t>六、其他</w:t>
      </w:r>
    </w:p>
    <w:p w14:paraId="43AA16CE">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如报价人提交报价，则视作无条件接受</w:t>
      </w:r>
      <w:bookmarkStart w:id="0" w:name="OLE_LINK3"/>
      <w:r>
        <w:rPr>
          <w:rFonts w:hint="eastAsia" w:ascii="仿宋_GB2312" w:hAnsi="仿宋_GB2312" w:eastAsia="仿宋_GB2312" w:cs="仿宋_GB2312"/>
          <w:bCs/>
          <w:kern w:val="0"/>
          <w:sz w:val="32"/>
          <w:szCs w:val="32"/>
        </w:rPr>
        <w:t>《外滩银谷11楼保洁服务合同》</w:t>
      </w:r>
      <w:bookmarkEnd w:id="0"/>
      <w:r>
        <w:rPr>
          <w:rFonts w:hint="eastAsia" w:ascii="仿宋_GB2312" w:hAnsi="仿宋_GB2312" w:eastAsia="仿宋_GB2312" w:cs="仿宋_GB2312"/>
          <w:bCs/>
          <w:kern w:val="0"/>
          <w:sz w:val="32"/>
          <w:szCs w:val="32"/>
        </w:rPr>
        <w:t>中全部条款。如报价人中标，中标人不得就《外滩银谷11楼保洁服务合同》的实质性条款提出异议，否则采购人有权取消其中标资格。</w:t>
      </w:r>
    </w:p>
    <w:p w14:paraId="23A740B9">
      <w:pPr>
        <w:spacing w:line="576" w:lineRule="exact"/>
        <w:ind w:firstLine="684" w:firstLineChars="213"/>
        <w:rPr>
          <w:rFonts w:hint="eastAsia" w:ascii="黑体" w:hAnsi="黑体" w:eastAsia="黑体" w:cs="黑体"/>
          <w:b/>
          <w:bCs/>
          <w:sz w:val="32"/>
          <w:szCs w:val="32"/>
        </w:rPr>
      </w:pPr>
      <w:r>
        <w:rPr>
          <w:rFonts w:hint="eastAsia" w:ascii="黑体" w:hAnsi="黑体" w:eastAsia="黑体" w:cs="黑体"/>
          <w:b/>
          <w:bCs/>
          <w:sz w:val="32"/>
          <w:szCs w:val="32"/>
        </w:rPr>
        <w:t>七、联系方式</w:t>
      </w:r>
    </w:p>
    <w:p w14:paraId="0640F3FB">
      <w:pPr>
        <w:widowControl/>
        <w:spacing w:line="576"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联系人：游先生；联系电话：13239630304</w:t>
      </w:r>
    </w:p>
    <w:p w14:paraId="722F852A">
      <w:pPr>
        <w:widowControl/>
        <w:spacing w:line="576" w:lineRule="exact"/>
        <w:jc w:val="left"/>
        <w:rPr>
          <w:rFonts w:hint="eastAsia" w:ascii="仿宋_GB2312" w:hAnsi="仿宋_GB2312" w:eastAsia="仿宋_GB2312" w:cs="仿宋_GB2312"/>
          <w:bCs/>
          <w:kern w:val="0"/>
          <w:sz w:val="32"/>
          <w:szCs w:val="32"/>
        </w:rPr>
      </w:pPr>
    </w:p>
    <w:p w14:paraId="580EE9CC">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w:t>
      </w:r>
      <w:r>
        <w:rPr>
          <w:rFonts w:hint="eastAsia" w:ascii="仿宋_GB2312" w:hAnsi="仿宋_GB2312" w:eastAsia="仿宋_GB2312" w:cs="仿宋_GB2312"/>
          <w:b w:val="0"/>
          <w:kern w:val="0"/>
          <w:sz w:val="32"/>
          <w:szCs w:val="40"/>
        </w:rPr>
        <w:t>报价单</w:t>
      </w:r>
    </w:p>
    <w:p w14:paraId="3D87283D">
      <w:pPr>
        <w:pStyle w:val="2"/>
        <w:spacing w:before="0" w:after="0" w:line="576" w:lineRule="exact"/>
      </w:pPr>
      <w:r>
        <w:rPr>
          <w:rFonts w:hint="eastAsia" w:ascii="仿宋_GB2312" w:hAnsi="仿宋_GB2312" w:eastAsia="仿宋_GB2312" w:cs="仿宋_GB2312"/>
          <w:b w:val="0"/>
          <w:kern w:val="0"/>
        </w:rPr>
        <w:t xml:space="preserve">          2.</w:t>
      </w:r>
      <w:r>
        <w:rPr>
          <w:rFonts w:hint="eastAsia" w:ascii="仿宋_GB2312" w:hAnsi="仿宋_GB2312" w:eastAsia="仿宋_GB2312" w:cs="仿宋_GB2312"/>
          <w:b w:val="0"/>
          <w:bCs w:val="0"/>
          <w:kern w:val="0"/>
          <w:sz w:val="32"/>
          <w:szCs w:val="32"/>
        </w:rPr>
        <w:t>外滩银谷11楼保洁服务合同</w:t>
      </w:r>
    </w:p>
    <w:p w14:paraId="7D7F193E">
      <w:pPr>
        <w:widowControl/>
        <w:spacing w:line="576"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本竞争性谈判公告通过四川省投资集团有限责任公司官网（https://www.invest.com.cn/）发布。</w:t>
      </w:r>
    </w:p>
    <w:p w14:paraId="5F17729D">
      <w:pPr>
        <w:widowControl/>
        <w:spacing w:line="576" w:lineRule="exact"/>
        <w:jc w:val="left"/>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32"/>
          <w:szCs w:val="32"/>
        </w:rPr>
        <w:br w:type="page"/>
      </w:r>
      <w:r>
        <w:rPr>
          <w:rFonts w:hint="eastAsia" w:ascii="黑体" w:hAnsi="黑体" w:eastAsia="黑体" w:cs="黑体"/>
          <w:bCs/>
          <w:kern w:val="0"/>
          <w:sz w:val="32"/>
          <w:szCs w:val="32"/>
        </w:rPr>
        <w:t>附件</w:t>
      </w:r>
      <w:r>
        <w:rPr>
          <w:rFonts w:hint="eastAsia" w:ascii="黑体" w:hAnsi="黑体" w:eastAsia="黑体" w:cs="黑体"/>
          <w:bCs/>
          <w:kern w:val="0"/>
          <w:sz w:val="32"/>
          <w:szCs w:val="32"/>
          <w:lang w:val="en-US" w:eastAsia="zh-CN"/>
        </w:rPr>
        <w:t>1</w:t>
      </w:r>
    </w:p>
    <w:p w14:paraId="0FA4625B">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川投集团甘肃能源有限责任公司</w:t>
      </w:r>
    </w:p>
    <w:p w14:paraId="6930C861">
      <w:pPr>
        <w:spacing w:line="576"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外滩银谷11楼保洁服务项目报价单</w:t>
      </w:r>
    </w:p>
    <w:p w14:paraId="33868331">
      <w:pPr>
        <w:pStyle w:val="2"/>
        <w:spacing w:before="0" w:after="0" w:line="576" w:lineRule="exact"/>
        <w:ind w:firstLine="640" w:firstLineChars="200"/>
        <w:rPr>
          <w:rFonts w:hint="eastAsia" w:ascii="仿宋_GB2312" w:hAnsi="仿宋_GB2312" w:eastAsia="仿宋_GB2312" w:cs="仿宋_GB2312"/>
          <w:b w:val="0"/>
          <w:bCs w:val="0"/>
        </w:rPr>
      </w:pPr>
    </w:p>
    <w:tbl>
      <w:tblPr>
        <w:tblStyle w:val="4"/>
        <w:tblW w:w="97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3588"/>
        <w:gridCol w:w="1777"/>
        <w:gridCol w:w="1154"/>
        <w:gridCol w:w="3219"/>
      </w:tblGrid>
      <w:tr w14:paraId="5835E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3" w:hRule="atLeast"/>
          <w:jc w:val="center"/>
        </w:trPr>
        <w:tc>
          <w:tcPr>
            <w:tcW w:w="3588" w:type="dxa"/>
            <w:noWrap w:val="0"/>
            <w:vAlign w:val="center"/>
          </w:tcPr>
          <w:p w14:paraId="4D968DE4">
            <w:pPr>
              <w:jc w:val="center"/>
              <w:rPr>
                <w:rFonts w:ascii="仿宋_GB2312" w:hAnsi="仿宋_GB2312" w:eastAsia="仿宋_GB2312" w:cs="仿宋_GB2312"/>
                <w:bCs/>
                <w:sz w:val="24"/>
              </w:rPr>
            </w:pPr>
            <w:r>
              <w:rPr>
                <w:rFonts w:hint="eastAsia" w:ascii="仿宋_GB2312" w:hAnsi="仿宋_GB2312" w:eastAsia="仿宋_GB2312" w:cs="仿宋_GB2312"/>
                <w:bCs/>
                <w:sz w:val="24"/>
              </w:rPr>
              <w:t>外滩银谷11楼保洁服务项目</w:t>
            </w:r>
          </w:p>
        </w:tc>
        <w:tc>
          <w:tcPr>
            <w:tcW w:w="1777" w:type="dxa"/>
            <w:noWrap w:val="0"/>
            <w:vAlign w:val="center"/>
          </w:tcPr>
          <w:p w14:paraId="2A4B89C4">
            <w:pPr>
              <w:jc w:val="center"/>
              <w:rPr>
                <w:rFonts w:hint="eastAsia" w:ascii="仿宋_GB2312" w:hAnsi="仿宋_GB2312" w:eastAsia="仿宋_GB2312" w:cs="仿宋_GB2312"/>
              </w:rPr>
            </w:pPr>
            <w:r>
              <w:rPr>
                <w:rFonts w:hint="eastAsia" w:ascii="仿宋_GB2312" w:hAnsi="仿宋_GB2312" w:eastAsia="仿宋_GB2312" w:cs="仿宋_GB2312"/>
                <w:bCs/>
                <w:sz w:val="24"/>
              </w:rPr>
              <w:t>综合含税单价</w:t>
            </w:r>
          </w:p>
        </w:tc>
        <w:tc>
          <w:tcPr>
            <w:tcW w:w="1154" w:type="dxa"/>
            <w:noWrap w:val="0"/>
            <w:vAlign w:val="center"/>
          </w:tcPr>
          <w:p w14:paraId="0AEEEAA2">
            <w:pPr>
              <w:pStyle w:val="3"/>
              <w:ind w:firstLine="0"/>
              <w:jc w:val="center"/>
              <w:rPr>
                <w:rFonts w:hint="eastAsia" w:ascii="仿宋_GB2312" w:hAnsi="仿宋_GB2312" w:eastAsia="仿宋_GB2312" w:cs="仿宋_GB2312"/>
                <w:szCs w:val="24"/>
              </w:rPr>
            </w:pPr>
            <w:r>
              <w:rPr>
                <w:rFonts w:hint="eastAsia" w:ascii="仿宋_GB2312" w:hAnsi="仿宋_GB2312" w:eastAsia="仿宋_GB2312" w:cs="仿宋_GB2312"/>
                <w:szCs w:val="24"/>
              </w:rPr>
              <w:t>税率</w:t>
            </w:r>
          </w:p>
        </w:tc>
        <w:tc>
          <w:tcPr>
            <w:tcW w:w="3219" w:type="dxa"/>
            <w:noWrap w:val="0"/>
            <w:vAlign w:val="center"/>
          </w:tcPr>
          <w:p w14:paraId="0E24CE50">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备注</w:t>
            </w:r>
          </w:p>
        </w:tc>
      </w:tr>
      <w:tr w14:paraId="757E9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jc w:val="center"/>
        </w:trPr>
        <w:tc>
          <w:tcPr>
            <w:tcW w:w="3588" w:type="dxa"/>
            <w:noWrap w:val="0"/>
            <w:vAlign w:val="center"/>
          </w:tcPr>
          <w:p w14:paraId="6E8ACD40">
            <w:pPr>
              <w:pStyle w:val="2"/>
              <w:spacing w:before="0" w:after="0" w:line="240" w:lineRule="auto"/>
              <w:jc w:val="center"/>
            </w:pPr>
            <w:r>
              <w:rPr>
                <w:rFonts w:hint="eastAsia" w:ascii="仿宋_GB2312" w:hAnsi="仿宋_GB2312" w:eastAsia="仿宋_GB2312" w:cs="仿宋_GB2312"/>
                <w:b w:val="0"/>
                <w:sz w:val="24"/>
              </w:rPr>
              <w:t>日常保洁</w:t>
            </w:r>
          </w:p>
        </w:tc>
        <w:tc>
          <w:tcPr>
            <w:tcW w:w="1777" w:type="dxa"/>
            <w:noWrap w:val="0"/>
            <w:vAlign w:val="center"/>
          </w:tcPr>
          <w:p w14:paraId="7D69BFD5">
            <w:pPr>
              <w:jc w:val="center"/>
              <w:rPr>
                <w:rFonts w:hint="eastAsia" w:ascii="仿宋_GB2312" w:hAnsi="仿宋_GB2312" w:eastAsia="仿宋_GB2312" w:cs="仿宋_GB2312"/>
                <w:bCs/>
                <w:sz w:val="24"/>
              </w:rPr>
            </w:pPr>
          </w:p>
        </w:tc>
        <w:tc>
          <w:tcPr>
            <w:tcW w:w="1154" w:type="dxa"/>
            <w:noWrap w:val="0"/>
            <w:vAlign w:val="center"/>
          </w:tcPr>
          <w:p w14:paraId="6E21B3B6">
            <w:pPr>
              <w:jc w:val="center"/>
              <w:rPr>
                <w:rFonts w:hint="eastAsia" w:ascii="仿宋_GB2312" w:hAnsi="仿宋_GB2312" w:eastAsia="仿宋_GB2312" w:cs="仿宋_GB2312"/>
                <w:bCs/>
                <w:sz w:val="24"/>
              </w:rPr>
            </w:pPr>
          </w:p>
        </w:tc>
        <w:tc>
          <w:tcPr>
            <w:tcW w:w="3219" w:type="dxa"/>
            <w:noWrap w:val="0"/>
            <w:vAlign w:val="center"/>
          </w:tcPr>
          <w:p w14:paraId="2759CE9B">
            <w:pPr>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服务内容详见附件3，报价单位为</w:t>
            </w:r>
            <w:r>
              <w:rPr>
                <w:rFonts w:hint="eastAsia" w:ascii="仿宋_GB2312" w:hAnsi="仿宋_GB2312" w:eastAsia="仿宋_GB2312" w:cs="仿宋_GB2312"/>
                <w:b/>
                <w:bCs w:val="0"/>
                <w:sz w:val="24"/>
                <w:highlight w:val="none"/>
              </w:rPr>
              <w:t>元/日</w:t>
            </w:r>
          </w:p>
        </w:tc>
      </w:tr>
      <w:tr w14:paraId="539CE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94" w:hRule="atLeast"/>
          <w:jc w:val="center"/>
        </w:trPr>
        <w:tc>
          <w:tcPr>
            <w:tcW w:w="3588" w:type="dxa"/>
            <w:noWrap w:val="0"/>
            <w:vAlign w:val="center"/>
          </w:tcPr>
          <w:p w14:paraId="13B9CAB2">
            <w:pPr>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窗户保洁</w:t>
            </w:r>
          </w:p>
        </w:tc>
        <w:tc>
          <w:tcPr>
            <w:tcW w:w="1777" w:type="dxa"/>
            <w:noWrap w:val="0"/>
            <w:vAlign w:val="center"/>
          </w:tcPr>
          <w:p w14:paraId="270A33E9">
            <w:pPr>
              <w:jc w:val="center"/>
              <w:rPr>
                <w:rFonts w:hint="eastAsia" w:ascii="仿宋_GB2312" w:hAnsi="仿宋_GB2312" w:eastAsia="仿宋_GB2312" w:cs="仿宋_GB2312"/>
                <w:bCs/>
                <w:sz w:val="24"/>
              </w:rPr>
            </w:pPr>
          </w:p>
        </w:tc>
        <w:tc>
          <w:tcPr>
            <w:tcW w:w="1154" w:type="dxa"/>
            <w:noWrap w:val="0"/>
            <w:vAlign w:val="center"/>
          </w:tcPr>
          <w:p w14:paraId="131942CC">
            <w:pPr>
              <w:jc w:val="center"/>
              <w:rPr>
                <w:rFonts w:hint="eastAsia" w:ascii="仿宋_GB2312" w:hAnsi="仿宋_GB2312" w:eastAsia="仿宋_GB2312" w:cs="仿宋_GB2312"/>
                <w:bCs/>
                <w:sz w:val="24"/>
              </w:rPr>
            </w:pPr>
          </w:p>
        </w:tc>
        <w:tc>
          <w:tcPr>
            <w:tcW w:w="3219" w:type="dxa"/>
            <w:noWrap w:val="0"/>
            <w:vAlign w:val="center"/>
          </w:tcPr>
          <w:p w14:paraId="52142C1B">
            <w:pPr>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服务内容详见附件3，报价单位为</w:t>
            </w:r>
            <w:r>
              <w:rPr>
                <w:rFonts w:hint="eastAsia" w:ascii="仿宋_GB2312" w:hAnsi="仿宋_GB2312" w:eastAsia="仿宋_GB2312" w:cs="仿宋_GB2312"/>
                <w:b/>
                <w:bCs w:val="0"/>
                <w:sz w:val="24"/>
              </w:rPr>
              <w:t>元/次</w:t>
            </w:r>
            <w:r>
              <w:rPr>
                <w:rFonts w:hint="eastAsia" w:ascii="仿宋_GB2312" w:hAnsi="仿宋_GB2312" w:eastAsia="仿宋_GB2312" w:cs="仿宋_GB2312"/>
                <w:bCs/>
                <w:sz w:val="24"/>
              </w:rPr>
              <w:t>，每年约4次服务，具体以甲方实际通知为准</w:t>
            </w:r>
          </w:p>
        </w:tc>
      </w:tr>
      <w:tr w14:paraId="6C7E5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56" w:hRule="atLeast"/>
          <w:jc w:val="center"/>
        </w:trPr>
        <w:tc>
          <w:tcPr>
            <w:tcW w:w="3588" w:type="dxa"/>
            <w:tcBorders>
              <w:top w:val="single" w:color="auto" w:sz="4" w:space="0"/>
              <w:bottom w:val="single" w:color="auto" w:sz="4" w:space="0"/>
            </w:tcBorders>
            <w:noWrap w:val="0"/>
            <w:vAlign w:val="center"/>
          </w:tcPr>
          <w:p w14:paraId="2BAFE594">
            <w:pPr>
              <w:ind w:firstLine="480" w:firstLineChars="200"/>
              <w:jc w:val="center"/>
              <w:rPr>
                <w:rFonts w:hint="eastAsia" w:ascii="仿宋_GB2312" w:hAnsi="仿宋_GB2312" w:eastAsia="仿宋_GB2312" w:cs="仿宋_GB2312"/>
                <w:sz w:val="24"/>
              </w:rPr>
            </w:pPr>
            <w:r>
              <w:rPr>
                <w:rFonts w:hint="eastAsia" w:ascii="仿宋_GB2312" w:hAnsi="仿宋_GB2312" w:eastAsia="仿宋_GB2312" w:cs="仿宋_GB2312"/>
                <w:bCs/>
                <w:sz w:val="24"/>
              </w:rPr>
              <w:t>综合含税单价金额</w:t>
            </w:r>
            <w:r>
              <w:rPr>
                <w:rFonts w:hint="eastAsia" w:ascii="仿宋_GB2312" w:hAnsi="仿宋_GB2312" w:eastAsia="仿宋_GB2312" w:cs="仿宋_GB2312"/>
                <w:sz w:val="24"/>
              </w:rPr>
              <w:t>大写：</w:t>
            </w:r>
          </w:p>
        </w:tc>
        <w:tc>
          <w:tcPr>
            <w:tcW w:w="6150" w:type="dxa"/>
            <w:gridSpan w:val="3"/>
            <w:tcBorders>
              <w:top w:val="single" w:color="auto" w:sz="4" w:space="0"/>
              <w:bottom w:val="single" w:color="auto" w:sz="4" w:space="0"/>
            </w:tcBorders>
            <w:noWrap w:val="0"/>
            <w:vAlign w:val="center"/>
          </w:tcPr>
          <w:p w14:paraId="2AAC0498">
            <w:pPr>
              <w:jc w:val="center"/>
              <w:rPr>
                <w:rFonts w:hint="eastAsia" w:ascii="仿宋_GB2312" w:hAnsi="仿宋_GB2312" w:eastAsia="仿宋_GB2312" w:cs="仿宋_GB2312"/>
                <w:sz w:val="24"/>
                <w:u w:val="single"/>
              </w:rPr>
            </w:pPr>
          </w:p>
        </w:tc>
      </w:tr>
    </w:tbl>
    <w:p w14:paraId="42F93DA7">
      <w:pPr>
        <w:spacing w:line="44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sz w:val="24"/>
        </w:rPr>
        <w:t>：</w:t>
      </w:r>
    </w:p>
    <w:p w14:paraId="6ABAB234">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1.报价有效期为报价截止之日起90天（到期日为周末或法定节假日的，顺延至下一个工作日）。</w:t>
      </w:r>
    </w:p>
    <w:p w14:paraId="24444F50">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2.法定代表人亲自报价的，应提供法定代表人身份证明；非报价单位法定代表人亲自报价的，应提供授权委托书（经法定代表人签字并加盖公司公章，授权范围应至少包括报价、签订合同）。</w:t>
      </w:r>
    </w:p>
    <w:p w14:paraId="04F60E2D">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w:t>
      </w:r>
      <w:r>
        <w:rPr>
          <w:rFonts w:hint="eastAsia" w:ascii="仿宋_GB2312" w:hAnsi="仿宋_GB2312" w:eastAsia="仿宋_GB2312" w:cs="仿宋_GB2312"/>
          <w:b/>
          <w:bCs/>
          <w:sz w:val="24"/>
        </w:rPr>
        <w:t>本报价单标注的实质性条款为项目合同的主要条款，若中选，报价人不得要求对实质性条款作出实质性修改，否则采购人有权取消其中选资格</w:t>
      </w:r>
      <w:r>
        <w:rPr>
          <w:rFonts w:hint="eastAsia" w:ascii="仿宋_GB2312" w:hAnsi="仿宋_GB2312" w:eastAsia="仿宋_GB2312" w:cs="仿宋_GB2312"/>
          <w:sz w:val="24"/>
        </w:rPr>
        <w:t>。</w:t>
      </w:r>
    </w:p>
    <w:p w14:paraId="68173431">
      <w:pPr>
        <w:spacing w:line="480" w:lineRule="exact"/>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4.本项目第一次报价截止后报价人不足三家，采购人选择进行第二次竞争性谈判的，本报价及报价文件仍有效，采购人有权不退回且将该报价与本项目第二次报价中的其他报价人一起作为本项目评审对象。</w:t>
      </w:r>
    </w:p>
    <w:p w14:paraId="10290032">
      <w:pPr>
        <w:spacing w:line="44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一、谈判报价纪律</w:t>
      </w:r>
    </w:p>
    <w:p w14:paraId="47F08100">
      <w:pPr>
        <w:spacing w:line="480" w:lineRule="exact"/>
        <w:ind w:firstLine="481"/>
        <w:rPr>
          <w:rFonts w:hint="eastAsia" w:ascii="仿宋_GB2312" w:hAnsi="仿宋_GB2312" w:eastAsia="仿宋_GB2312" w:cs="仿宋_GB2312"/>
          <w:sz w:val="24"/>
        </w:rPr>
      </w:pPr>
      <w:r>
        <w:rPr>
          <w:rFonts w:hint="eastAsia" w:ascii="仿宋_GB2312" w:hAnsi="仿宋_GB2312" w:eastAsia="仿宋_GB2312" w:cs="仿宋_GB2312"/>
          <w:sz w:val="24"/>
        </w:rPr>
        <w:t>1.报价人不得相互串通报价，不得排挤其他报价人公平竞争，不得干扰采购人的评审谈判工作，不得以任何形式打探和搜集评审谈判情况，不得与采购人、同类项目单位串通报价，损害国家利益，社会公共利益或者他人利益。</w:t>
      </w:r>
    </w:p>
    <w:p w14:paraId="6FA42E92">
      <w:pPr>
        <w:spacing w:line="480" w:lineRule="exact"/>
        <w:ind w:firstLine="481"/>
        <w:rPr>
          <w:rFonts w:hint="eastAsia" w:ascii="仿宋_GB2312" w:hAnsi="仿宋_GB2312" w:eastAsia="仿宋_GB2312" w:cs="仿宋_GB2312"/>
          <w:sz w:val="24"/>
        </w:rPr>
      </w:pPr>
      <w:r>
        <w:rPr>
          <w:rFonts w:hint="eastAsia" w:ascii="仿宋_GB2312" w:hAnsi="仿宋_GB2312" w:eastAsia="仿宋_GB2312" w:cs="仿宋_GB2312"/>
          <w:sz w:val="24"/>
        </w:rPr>
        <w:t xml:space="preserve">2.报价人只能通过竞争性谈判公告允许的方式向采购人送达报价文件，否则采购人有权不接受该报价。 </w:t>
      </w:r>
    </w:p>
    <w:p w14:paraId="36A13024">
      <w:pPr>
        <w:spacing w:line="480" w:lineRule="exact"/>
        <w:ind w:firstLine="480" w:firstLineChars="200"/>
        <w:rPr>
          <w:rFonts w:hint="eastAsia" w:ascii="仿宋_GB2312" w:hAnsi="仿宋_GB2312" w:eastAsia="仿宋_GB2312" w:cs="仿宋_GB2312"/>
          <w:b/>
          <w:bCs/>
          <w:sz w:val="24"/>
        </w:rPr>
      </w:pPr>
      <w:r>
        <w:rPr>
          <w:rFonts w:hint="eastAsia" w:ascii="仿宋_GB2312" w:hAnsi="仿宋_GB2312" w:eastAsia="仿宋_GB2312" w:cs="仿宋_GB2312"/>
          <w:sz w:val="24"/>
        </w:rPr>
        <w:t>3.严禁报价人向采购人及其工作人员、同类项目单位及其工作人员以行贿的手段谋取中选。</w:t>
      </w:r>
    </w:p>
    <w:p w14:paraId="0ACDB564">
      <w:pPr>
        <w:spacing w:line="44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二、其他说明（乙方填写）：</w:t>
      </w:r>
    </w:p>
    <w:p w14:paraId="28610FF3">
      <w:pPr>
        <w:spacing w:line="440" w:lineRule="exact"/>
        <w:rPr>
          <w:rFonts w:hint="eastAsia" w:ascii="仿宋_GB2312" w:hAnsi="仿宋_GB2312" w:eastAsia="仿宋_GB2312" w:cs="仿宋_GB2312"/>
          <w:b/>
          <w:bCs/>
          <w:sz w:val="24"/>
        </w:rPr>
      </w:pPr>
    </w:p>
    <w:p w14:paraId="2835F034">
      <w:pPr>
        <w:spacing w:line="440" w:lineRule="exact"/>
        <w:rPr>
          <w:rFonts w:hint="eastAsia" w:ascii="仿宋_GB2312" w:hAnsi="仿宋_GB2312" w:eastAsia="仿宋_GB2312" w:cs="仿宋_GB2312"/>
          <w:b/>
          <w:bCs/>
          <w:sz w:val="24"/>
        </w:rPr>
      </w:pPr>
    </w:p>
    <w:p w14:paraId="5CE9947B">
      <w:pPr>
        <w:spacing w:line="44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乙方：（盖公司专用章） </w:t>
      </w:r>
    </w:p>
    <w:p w14:paraId="703147B5">
      <w:pPr>
        <w:widowControl/>
        <w:wordWrap w:val="0"/>
        <w:spacing w:line="576" w:lineRule="exact"/>
        <w:ind w:firstLine="480" w:firstLineChars="200"/>
        <w:jc w:val="right"/>
        <w:rPr>
          <w:rFonts w:ascii="仿宋_GB2312" w:hAnsi="仿宋_GB2312" w:eastAsia="仿宋_GB2312" w:cs="仿宋_GB2312"/>
          <w:bCs/>
          <w:kern w:val="0"/>
          <w:sz w:val="32"/>
          <w:szCs w:val="32"/>
        </w:rPr>
      </w:pPr>
      <w:r>
        <w:rPr>
          <w:rFonts w:hint="eastAsia" w:ascii="仿宋_GB2312" w:hAnsi="仿宋_GB2312" w:eastAsia="仿宋_GB2312" w:cs="仿宋_GB2312"/>
          <w:sz w:val="24"/>
        </w:rPr>
        <w:t xml:space="preserve">       年    月    日    </w:t>
      </w:r>
    </w:p>
    <w:p w14:paraId="2223843E">
      <w:pPr>
        <w:spacing w:line="576" w:lineRule="exact"/>
      </w:pPr>
    </w:p>
    <w:p w14:paraId="49B4EA5F">
      <w:pPr>
        <w:spacing w:line="360" w:lineRule="auto"/>
        <w:jc w:val="left"/>
        <w:rPr>
          <w:rFonts w:hint="eastAsia" w:ascii="宋体" w:hAnsi="宋体" w:eastAsia="黑体" w:cs="宋体"/>
          <w:b/>
          <w:bCs/>
          <w:sz w:val="28"/>
          <w:szCs w:val="28"/>
          <w:lang w:eastAsia="zh-CN"/>
        </w:rPr>
      </w:pPr>
      <w:r>
        <w:rPr>
          <w:rFonts w:hint="eastAsia" w:ascii="黑体" w:hAnsi="黑体" w:eastAsia="黑体" w:cs="黑体"/>
          <w:sz w:val="32"/>
          <w:szCs w:val="40"/>
        </w:rPr>
        <w:br w:type="page"/>
      </w:r>
      <w:r>
        <w:rPr>
          <w:rFonts w:hint="eastAsia" w:ascii="黑体" w:hAnsi="黑体" w:eastAsia="黑体" w:cs="黑体"/>
          <w:sz w:val="32"/>
          <w:szCs w:val="40"/>
        </w:rPr>
        <w:t>附件</w:t>
      </w:r>
      <w:r>
        <w:rPr>
          <w:rFonts w:hint="eastAsia" w:ascii="黑体" w:hAnsi="黑体" w:eastAsia="黑体" w:cs="黑体"/>
          <w:sz w:val="32"/>
          <w:szCs w:val="40"/>
          <w:lang w:val="en-US" w:eastAsia="zh-CN"/>
        </w:rPr>
        <w:t>2</w:t>
      </w:r>
    </w:p>
    <w:p w14:paraId="629E06EE">
      <w:pPr>
        <w:spacing w:line="360" w:lineRule="auto"/>
        <w:rPr>
          <w:rFonts w:hint="eastAsia" w:ascii="宋体" w:hAnsi="宋体" w:cs="宋体"/>
          <w:b/>
          <w:bCs/>
          <w:sz w:val="44"/>
          <w:szCs w:val="44"/>
        </w:rPr>
      </w:pPr>
      <w:r>
        <w:rPr>
          <w:rFonts w:hint="eastAsia" w:ascii="宋体" w:hAnsi="宋体" w:cs="宋体"/>
          <w:b/>
          <w:bCs/>
          <w:sz w:val="44"/>
          <w:szCs w:val="44"/>
        </w:rPr>
        <w:t xml:space="preserve"> </w:t>
      </w:r>
    </w:p>
    <w:p w14:paraId="5A68D81B">
      <w:pPr>
        <w:spacing w:line="360" w:lineRule="auto"/>
        <w:rPr>
          <w:rFonts w:hint="eastAsia" w:ascii="宋体" w:hAnsi="宋体" w:cs="宋体"/>
          <w:b/>
          <w:bCs/>
          <w:sz w:val="44"/>
          <w:szCs w:val="44"/>
        </w:rPr>
      </w:pPr>
      <w:r>
        <w:rPr>
          <w:rFonts w:hint="eastAsia" w:ascii="宋体" w:hAnsi="宋体" w:cs="宋体"/>
          <w:b/>
          <w:bCs/>
          <w:sz w:val="44"/>
          <w:szCs w:val="44"/>
        </w:rPr>
        <w:t xml:space="preserve"> </w:t>
      </w:r>
    </w:p>
    <w:p w14:paraId="23C15D37">
      <w:pPr>
        <w:spacing w:line="360" w:lineRule="auto"/>
        <w:jc w:val="center"/>
        <w:rPr>
          <w:rFonts w:hint="eastAsia" w:ascii="宋体" w:hAnsi="宋体" w:cs="宋体"/>
          <w:b/>
          <w:bCs/>
          <w:sz w:val="44"/>
          <w:szCs w:val="44"/>
        </w:rPr>
      </w:pPr>
      <w:r>
        <w:rPr>
          <w:rFonts w:hint="eastAsia" w:ascii="宋体" w:hAnsi="宋体" w:cs="宋体"/>
          <w:b/>
          <w:bCs/>
          <w:sz w:val="44"/>
          <w:szCs w:val="44"/>
        </w:rPr>
        <w:t xml:space="preserve"> </w:t>
      </w:r>
    </w:p>
    <w:p w14:paraId="0AD452B8">
      <w:pPr>
        <w:adjustRightInd w:val="0"/>
        <w:snapToGrid w:val="0"/>
        <w:spacing w:line="360" w:lineRule="auto"/>
        <w:jc w:val="center"/>
        <w:rPr>
          <w:rFonts w:hint="eastAsia" w:ascii="宋体" w:hAnsi="宋体" w:cs="宋体"/>
          <w:b/>
          <w:bCs/>
          <w:sz w:val="112"/>
          <w:szCs w:val="112"/>
        </w:rPr>
      </w:pPr>
      <w:bookmarkStart w:id="1" w:name="OLE_LINK11"/>
      <w:r>
        <w:rPr>
          <w:rFonts w:hint="eastAsia" w:ascii="宋体" w:hAnsi="宋体" w:cs="宋体"/>
          <w:b/>
          <w:bCs/>
          <w:sz w:val="52"/>
          <w:szCs w:val="52"/>
        </w:rPr>
        <w:t>外滩银谷11楼</w:t>
      </w:r>
      <w:bookmarkEnd w:id="1"/>
      <w:r>
        <w:rPr>
          <w:rFonts w:hint="eastAsia" w:ascii="宋体" w:hAnsi="宋体" w:cs="宋体"/>
          <w:b/>
          <w:bCs/>
          <w:sz w:val="52"/>
          <w:szCs w:val="52"/>
        </w:rPr>
        <w:t>保洁服务合同</w:t>
      </w:r>
    </w:p>
    <w:p w14:paraId="1D46E139">
      <w:pPr>
        <w:adjustRightInd w:val="0"/>
        <w:snapToGrid w:val="0"/>
        <w:spacing w:line="360" w:lineRule="auto"/>
        <w:jc w:val="center"/>
        <w:rPr>
          <w:rFonts w:hint="eastAsia" w:ascii="微软雅黑" w:hAnsi="微软雅黑" w:eastAsia="微软雅黑" w:cs="微软雅黑"/>
          <w:sz w:val="24"/>
        </w:rPr>
      </w:pPr>
    </w:p>
    <w:p w14:paraId="1197741C">
      <w:pPr>
        <w:spacing w:line="360" w:lineRule="auto"/>
        <w:rPr>
          <w:rFonts w:hint="eastAsia" w:ascii="微软雅黑" w:hAnsi="微软雅黑" w:eastAsia="微软雅黑" w:cs="微软雅黑"/>
          <w:sz w:val="36"/>
          <w:szCs w:val="36"/>
        </w:rPr>
      </w:pPr>
      <w:r>
        <w:rPr>
          <w:rFonts w:hint="eastAsia" w:ascii="微软雅黑" w:hAnsi="微软雅黑" w:eastAsia="微软雅黑" w:cs="微软雅黑"/>
          <w:sz w:val="36"/>
          <w:szCs w:val="36"/>
        </w:rPr>
        <w:t xml:space="preserve"> </w:t>
      </w:r>
    </w:p>
    <w:p w14:paraId="5BBF90A7">
      <w:pPr>
        <w:spacing w:line="360" w:lineRule="auto"/>
        <w:rPr>
          <w:rFonts w:hint="eastAsia" w:ascii="微软雅黑" w:hAnsi="微软雅黑" w:eastAsia="微软雅黑" w:cs="微软雅黑"/>
          <w:sz w:val="36"/>
          <w:szCs w:val="36"/>
        </w:rPr>
      </w:pPr>
      <w:r>
        <w:rPr>
          <w:rFonts w:hint="eastAsia" w:ascii="微软雅黑" w:hAnsi="微软雅黑" w:eastAsia="微软雅黑" w:cs="微软雅黑"/>
          <w:sz w:val="36"/>
          <w:szCs w:val="36"/>
        </w:rPr>
        <w:t xml:space="preserve"> </w:t>
      </w:r>
    </w:p>
    <w:p w14:paraId="42D32715">
      <w:pPr>
        <w:spacing w:line="360" w:lineRule="auto"/>
        <w:rPr>
          <w:rFonts w:hint="eastAsia" w:ascii="微软雅黑" w:hAnsi="微软雅黑" w:eastAsia="微软雅黑" w:cs="微软雅黑"/>
          <w:sz w:val="36"/>
          <w:szCs w:val="36"/>
        </w:rPr>
      </w:pPr>
      <w:r>
        <w:rPr>
          <w:rFonts w:hint="eastAsia" w:ascii="微软雅黑" w:hAnsi="微软雅黑" w:eastAsia="微软雅黑" w:cs="微软雅黑"/>
          <w:sz w:val="36"/>
          <w:szCs w:val="36"/>
        </w:rPr>
        <w:t xml:space="preserve"> </w:t>
      </w:r>
    </w:p>
    <w:p w14:paraId="0F9DEC0C">
      <w:pPr>
        <w:spacing w:line="360" w:lineRule="auto"/>
        <w:rPr>
          <w:rFonts w:hint="eastAsia" w:ascii="微软雅黑" w:hAnsi="微软雅黑" w:eastAsia="微软雅黑" w:cs="微软雅黑"/>
          <w:sz w:val="36"/>
          <w:szCs w:val="36"/>
        </w:rPr>
      </w:pPr>
    </w:p>
    <w:p w14:paraId="057B3D1A">
      <w:pPr>
        <w:spacing w:line="360" w:lineRule="auto"/>
        <w:rPr>
          <w:rFonts w:hint="eastAsia" w:ascii="微软雅黑" w:hAnsi="微软雅黑" w:eastAsia="微软雅黑" w:cs="微软雅黑"/>
          <w:sz w:val="36"/>
          <w:szCs w:val="36"/>
        </w:rPr>
      </w:pPr>
    </w:p>
    <w:p w14:paraId="34E51D97">
      <w:pPr>
        <w:spacing w:line="360" w:lineRule="auto"/>
        <w:rPr>
          <w:rFonts w:hint="eastAsia" w:ascii="微软雅黑" w:hAnsi="微软雅黑" w:eastAsia="微软雅黑" w:cs="微软雅黑"/>
          <w:sz w:val="36"/>
          <w:szCs w:val="36"/>
        </w:rPr>
      </w:pPr>
    </w:p>
    <w:p w14:paraId="40818436">
      <w:pPr>
        <w:spacing w:line="360" w:lineRule="auto"/>
        <w:rPr>
          <w:rFonts w:hint="eastAsia" w:ascii="微软雅黑" w:hAnsi="微软雅黑" w:eastAsia="微软雅黑" w:cs="微软雅黑"/>
          <w:sz w:val="36"/>
          <w:szCs w:val="36"/>
        </w:rPr>
      </w:pPr>
      <w:r>
        <w:rPr>
          <w:rFonts w:hint="eastAsia" w:ascii="微软雅黑" w:hAnsi="微软雅黑" w:eastAsia="微软雅黑" w:cs="微软雅黑"/>
          <w:sz w:val="36"/>
          <w:szCs w:val="36"/>
        </w:rPr>
        <w:t xml:space="preserve"> </w:t>
      </w:r>
    </w:p>
    <w:p w14:paraId="50BE096A">
      <w:pPr>
        <w:spacing w:line="360" w:lineRule="auto"/>
        <w:jc w:val="center"/>
        <w:rPr>
          <w:rFonts w:hint="eastAsia" w:ascii="宋体" w:hAnsi="宋体" w:cs="宋体"/>
          <w:b/>
          <w:bCs/>
          <w:sz w:val="36"/>
          <w:szCs w:val="36"/>
        </w:rPr>
      </w:pPr>
      <w:bookmarkStart w:id="2" w:name="OLE_LINK20"/>
      <w:r>
        <w:rPr>
          <w:rFonts w:hint="eastAsia" w:ascii="宋体" w:hAnsi="宋体" w:cs="宋体"/>
          <w:b/>
          <w:bCs/>
          <w:sz w:val="36"/>
          <w:szCs w:val="36"/>
        </w:rPr>
        <w:t>川投集团甘肃能源有限责任公司</w:t>
      </w:r>
    </w:p>
    <w:p w14:paraId="1AD99D08">
      <w:pPr>
        <w:spacing w:line="360" w:lineRule="auto"/>
        <w:jc w:val="center"/>
        <w:rPr>
          <w:rFonts w:hint="eastAsia" w:ascii="宋体" w:hAnsi="宋体" w:cs="宋体"/>
          <w:b/>
          <w:bCs/>
          <w:sz w:val="36"/>
          <w:szCs w:val="36"/>
        </w:rPr>
      </w:pPr>
    </w:p>
    <w:p w14:paraId="0D735AC2">
      <w:pPr>
        <w:spacing w:line="360" w:lineRule="auto"/>
        <w:jc w:val="center"/>
        <w:rPr>
          <w:rFonts w:hint="eastAsia" w:ascii="宋体" w:hAnsi="宋体" w:cs="宋体"/>
          <w:b/>
          <w:bCs/>
          <w:sz w:val="36"/>
          <w:szCs w:val="36"/>
        </w:rPr>
      </w:pPr>
      <w:bookmarkStart w:id="3" w:name="OLE_LINK9"/>
      <w:r>
        <w:rPr>
          <w:rFonts w:hint="eastAsia" w:ascii="宋体" w:hAnsi="宋体" w:cs="宋体"/>
          <w:b/>
          <w:bCs/>
          <w:sz w:val="36"/>
          <w:szCs w:val="36"/>
        </w:rPr>
        <w:t>xxx公司</w:t>
      </w:r>
    </w:p>
    <w:bookmarkEnd w:id="2"/>
    <w:bookmarkEnd w:id="3"/>
    <w:p w14:paraId="6C2CE958">
      <w:pPr>
        <w:spacing w:line="360" w:lineRule="auto"/>
        <w:ind w:firstLine="1966" w:firstLineChars="445"/>
        <w:rPr>
          <w:rFonts w:hint="eastAsia" w:ascii="宋体" w:hAnsi="宋体" w:cs="宋体"/>
          <w:b/>
          <w:bCs/>
          <w:sz w:val="44"/>
          <w:szCs w:val="44"/>
        </w:rPr>
      </w:pPr>
    </w:p>
    <w:p w14:paraId="0C5AACC4">
      <w:pPr>
        <w:spacing w:line="360" w:lineRule="auto"/>
        <w:ind w:firstLine="1966" w:firstLineChars="445"/>
        <w:rPr>
          <w:rFonts w:hint="eastAsia" w:ascii="宋体" w:hAnsi="宋体" w:cs="宋体"/>
          <w:b/>
          <w:bCs/>
          <w:sz w:val="44"/>
          <w:szCs w:val="44"/>
        </w:rPr>
      </w:pPr>
    </w:p>
    <w:p w14:paraId="7EEC958D">
      <w:pPr>
        <w:spacing w:line="360" w:lineRule="auto"/>
        <w:rPr>
          <w:rFonts w:hint="eastAsia" w:ascii="仿宋" w:hAnsi="仿宋" w:eastAsia="仿宋"/>
        </w:rPr>
      </w:pPr>
      <w:r>
        <w:rPr>
          <w:rFonts w:hint="eastAsia" w:ascii="宋体" w:hAnsi="宋体"/>
          <w:b/>
          <w:bCs/>
          <w:sz w:val="44"/>
          <w:szCs w:val="44"/>
        </w:rPr>
        <w:t xml:space="preserve">  </w:t>
      </w:r>
    </w:p>
    <w:p w14:paraId="2BE29157">
      <w:pPr>
        <w:adjustRightInd w:val="0"/>
        <w:snapToGrid w:val="0"/>
        <w:spacing w:line="360" w:lineRule="auto"/>
        <w:ind w:firstLine="482" w:firstLineChars="200"/>
        <w:rPr>
          <w:rFonts w:hint="eastAsia" w:ascii="宋体" w:hAnsi="宋体" w:cs="宋体"/>
          <w:b/>
          <w:bCs/>
          <w:sz w:val="24"/>
        </w:rPr>
      </w:pPr>
    </w:p>
    <w:p w14:paraId="49A6C029">
      <w:pPr>
        <w:adjustRightInd w:val="0"/>
        <w:snapToGrid w:val="0"/>
        <w:spacing w:line="360" w:lineRule="auto"/>
        <w:ind w:firstLine="482" w:firstLineChars="200"/>
        <w:rPr>
          <w:rFonts w:hint="eastAsia" w:ascii="宋体" w:hAnsi="宋体" w:cs="宋体"/>
          <w:b/>
          <w:bCs/>
          <w:sz w:val="24"/>
        </w:rPr>
      </w:pPr>
    </w:p>
    <w:p w14:paraId="7CA231D1">
      <w:pPr>
        <w:adjustRightInd w:val="0"/>
        <w:snapToGrid w:val="0"/>
        <w:spacing w:line="360" w:lineRule="auto"/>
        <w:ind w:firstLine="482" w:firstLineChars="200"/>
        <w:rPr>
          <w:rFonts w:hint="eastAsia" w:ascii="宋体" w:hAnsi="宋体" w:cs="宋体"/>
          <w:b/>
          <w:bCs/>
          <w:sz w:val="24"/>
        </w:rPr>
      </w:pPr>
    </w:p>
    <w:p w14:paraId="1ACF3C4D">
      <w:pPr>
        <w:adjustRightInd w:val="0"/>
        <w:snapToGrid w:val="0"/>
        <w:spacing w:line="360" w:lineRule="auto"/>
        <w:ind w:firstLine="482" w:firstLineChars="200"/>
        <w:rPr>
          <w:rFonts w:hint="eastAsia" w:ascii="宋体" w:hAnsi="宋体" w:cs="宋体"/>
          <w:b/>
          <w:bCs/>
          <w:sz w:val="24"/>
        </w:rPr>
      </w:pPr>
    </w:p>
    <w:p w14:paraId="1C5CFDE9">
      <w:pPr>
        <w:spacing w:line="360" w:lineRule="auto"/>
        <w:jc w:val="center"/>
        <w:rPr>
          <w:rFonts w:hint="eastAsia" w:ascii="宋体" w:hAnsi="宋体" w:cs="宋体"/>
          <w:b/>
          <w:bCs/>
          <w:sz w:val="36"/>
          <w:szCs w:val="44"/>
        </w:rPr>
        <w:sectPr>
          <w:pgSz w:w="11906" w:h="16838"/>
          <w:pgMar w:top="1440" w:right="1587" w:bottom="1440" w:left="1587" w:header="851" w:footer="992" w:gutter="0"/>
          <w:cols w:space="720" w:num="1"/>
          <w:docGrid w:type="lines" w:linePitch="312" w:charSpace="0"/>
        </w:sectPr>
      </w:pPr>
    </w:p>
    <w:p w14:paraId="567B861F">
      <w:pPr>
        <w:spacing w:line="360" w:lineRule="auto"/>
        <w:jc w:val="center"/>
        <w:rPr>
          <w:rFonts w:hint="eastAsia" w:ascii="宋体" w:hAnsi="宋体" w:cs="宋体"/>
          <w:b/>
          <w:bCs/>
          <w:sz w:val="36"/>
          <w:szCs w:val="44"/>
        </w:rPr>
      </w:pPr>
      <w:r>
        <w:rPr>
          <w:rFonts w:hint="eastAsia" w:ascii="宋体" w:hAnsi="宋体" w:cs="宋体"/>
          <w:b/>
          <w:bCs/>
          <w:sz w:val="36"/>
          <w:szCs w:val="44"/>
        </w:rPr>
        <w:t>外滩银谷11楼保洁服务合同</w:t>
      </w:r>
    </w:p>
    <w:p w14:paraId="469142A1">
      <w:pPr>
        <w:spacing w:line="360" w:lineRule="auto"/>
        <w:rPr>
          <w:rFonts w:hint="eastAsia" w:ascii="宋体" w:hAnsi="宋体" w:cs="宋体"/>
          <w:sz w:val="24"/>
          <w:szCs w:val="32"/>
        </w:rPr>
      </w:pPr>
      <w:r>
        <w:rPr>
          <w:rFonts w:hint="eastAsia" w:ascii="宋体" w:hAnsi="宋体" w:cs="宋体"/>
          <w:sz w:val="24"/>
          <w:szCs w:val="32"/>
        </w:rPr>
        <w:t> </w:t>
      </w:r>
    </w:p>
    <w:p w14:paraId="6D3CC978">
      <w:pPr>
        <w:spacing w:line="360" w:lineRule="auto"/>
        <w:rPr>
          <w:rFonts w:hint="eastAsia" w:ascii="宋体" w:hAnsi="宋体" w:cs="宋体"/>
          <w:sz w:val="24"/>
          <w:szCs w:val="32"/>
        </w:rPr>
      </w:pPr>
      <w:r>
        <w:rPr>
          <w:rFonts w:hint="eastAsia" w:ascii="宋体" w:hAnsi="宋体" w:cs="宋体"/>
          <w:sz w:val="24"/>
          <w:szCs w:val="32"/>
        </w:rPr>
        <w:t>甲方：川投集团甘肃能源有限责任公司</w:t>
      </w:r>
    </w:p>
    <w:p w14:paraId="2C0FC528">
      <w:pPr>
        <w:spacing w:line="360" w:lineRule="auto"/>
        <w:rPr>
          <w:rFonts w:hint="eastAsia" w:ascii="宋体" w:hAnsi="宋体" w:cs="宋体"/>
          <w:sz w:val="24"/>
          <w:szCs w:val="32"/>
        </w:rPr>
      </w:pPr>
      <w:r>
        <w:rPr>
          <w:rFonts w:hint="eastAsia" w:ascii="宋体" w:hAnsi="宋体" w:cs="宋体"/>
          <w:sz w:val="24"/>
          <w:szCs w:val="32"/>
        </w:rPr>
        <w:t>纳税人识别号：91620102MAE1D8WL1P</w:t>
      </w:r>
    </w:p>
    <w:p w14:paraId="4145AC05">
      <w:pPr>
        <w:spacing w:line="360" w:lineRule="auto"/>
        <w:rPr>
          <w:rFonts w:hint="eastAsia" w:ascii="宋体" w:hAnsi="宋体" w:cs="宋体"/>
          <w:sz w:val="24"/>
          <w:szCs w:val="32"/>
        </w:rPr>
      </w:pPr>
      <w:r>
        <w:rPr>
          <w:rFonts w:hint="eastAsia" w:ascii="宋体" w:hAnsi="宋体" w:cs="宋体"/>
          <w:sz w:val="24"/>
          <w:szCs w:val="32"/>
        </w:rPr>
        <w:t>地址：甘肃省兰州市城关区雁南街道滩尖子373号外滩银谷写字楼11层</w:t>
      </w:r>
    </w:p>
    <w:p w14:paraId="7B938C9E">
      <w:pPr>
        <w:spacing w:line="360" w:lineRule="auto"/>
        <w:rPr>
          <w:rFonts w:hint="eastAsia" w:ascii="宋体" w:hAnsi="宋体" w:cs="宋体"/>
          <w:sz w:val="24"/>
          <w:szCs w:val="32"/>
        </w:rPr>
      </w:pPr>
    </w:p>
    <w:p w14:paraId="2506A691">
      <w:pPr>
        <w:spacing w:line="360" w:lineRule="auto"/>
        <w:rPr>
          <w:rFonts w:hint="eastAsia" w:ascii="宋体" w:hAnsi="宋体" w:cs="宋体"/>
          <w:sz w:val="24"/>
          <w:szCs w:val="32"/>
        </w:rPr>
      </w:pPr>
      <w:r>
        <w:rPr>
          <w:rFonts w:hint="eastAsia" w:ascii="宋体" w:hAnsi="宋体" w:cs="宋体"/>
          <w:sz w:val="24"/>
          <w:szCs w:val="32"/>
        </w:rPr>
        <w:t>乙方：_______________________</w:t>
      </w:r>
    </w:p>
    <w:p w14:paraId="74167B63">
      <w:pPr>
        <w:spacing w:line="360" w:lineRule="auto"/>
        <w:rPr>
          <w:rFonts w:hint="eastAsia" w:ascii="宋体" w:hAnsi="宋体" w:cs="宋体"/>
          <w:sz w:val="24"/>
          <w:szCs w:val="32"/>
        </w:rPr>
      </w:pPr>
      <w:r>
        <w:rPr>
          <w:rFonts w:hint="eastAsia" w:ascii="宋体" w:hAnsi="宋体" w:cs="宋体"/>
          <w:sz w:val="24"/>
          <w:szCs w:val="32"/>
        </w:rPr>
        <w:t>地址：_______________________</w:t>
      </w:r>
    </w:p>
    <w:p w14:paraId="15292D95">
      <w:pPr>
        <w:spacing w:line="360" w:lineRule="auto"/>
        <w:rPr>
          <w:rFonts w:hint="eastAsia" w:ascii="宋体" w:hAnsi="宋体" w:cs="宋体"/>
          <w:sz w:val="24"/>
          <w:szCs w:val="32"/>
        </w:rPr>
      </w:pPr>
      <w:r>
        <w:rPr>
          <w:rFonts w:hint="eastAsia" w:ascii="宋体" w:hAnsi="宋体" w:cs="宋体"/>
          <w:sz w:val="24"/>
          <w:szCs w:val="32"/>
        </w:rPr>
        <w:t>开户银行：___________________</w:t>
      </w:r>
    </w:p>
    <w:p w14:paraId="673D6560">
      <w:pPr>
        <w:spacing w:line="360" w:lineRule="auto"/>
        <w:rPr>
          <w:rFonts w:hint="eastAsia" w:ascii="宋体" w:hAnsi="宋体" w:cs="宋体"/>
          <w:sz w:val="24"/>
          <w:szCs w:val="32"/>
        </w:rPr>
      </w:pPr>
      <w:r>
        <w:rPr>
          <w:rFonts w:hint="eastAsia" w:ascii="宋体" w:hAnsi="宋体" w:cs="宋体"/>
          <w:sz w:val="24"/>
          <w:szCs w:val="32"/>
        </w:rPr>
        <w:t>银行卡号：___________________  </w:t>
      </w:r>
    </w:p>
    <w:p w14:paraId="72EA2501">
      <w:pPr>
        <w:spacing w:line="360" w:lineRule="auto"/>
        <w:ind w:firstLine="480" w:firstLineChars="200"/>
        <w:rPr>
          <w:rFonts w:hint="eastAsia" w:ascii="宋体" w:hAnsi="宋体" w:cs="宋体"/>
          <w:sz w:val="24"/>
          <w:szCs w:val="32"/>
        </w:rPr>
      </w:pPr>
    </w:p>
    <w:p w14:paraId="672FF9F2">
      <w:pPr>
        <w:spacing w:line="360" w:lineRule="auto"/>
        <w:ind w:firstLine="480" w:firstLineChars="200"/>
        <w:rPr>
          <w:rFonts w:hint="eastAsia" w:ascii="宋体" w:hAnsi="宋体" w:cs="宋体"/>
          <w:sz w:val="24"/>
          <w:szCs w:val="32"/>
        </w:rPr>
      </w:pPr>
      <w:r>
        <w:rPr>
          <w:rFonts w:hint="eastAsia" w:ascii="宋体" w:hAnsi="宋体" w:cs="宋体"/>
          <w:sz w:val="24"/>
          <w:szCs w:val="32"/>
        </w:rPr>
        <w:t>甲乙双方经友好协商，就乙方为甲方提供保洁服务达成以下协议：</w:t>
      </w:r>
    </w:p>
    <w:p w14:paraId="108B94B2">
      <w:pPr>
        <w:spacing w:line="360" w:lineRule="auto"/>
        <w:rPr>
          <w:rFonts w:hint="eastAsia" w:ascii="宋体" w:hAnsi="宋体" w:cs="宋体"/>
          <w:sz w:val="24"/>
          <w:szCs w:val="32"/>
        </w:rPr>
      </w:pPr>
    </w:p>
    <w:p w14:paraId="35141948">
      <w:pPr>
        <w:spacing w:line="360" w:lineRule="auto"/>
        <w:rPr>
          <w:rFonts w:hint="eastAsia" w:ascii="宋体" w:hAnsi="宋体" w:cs="宋体"/>
          <w:b/>
          <w:bCs/>
          <w:sz w:val="24"/>
          <w:szCs w:val="32"/>
        </w:rPr>
      </w:pPr>
      <w:r>
        <w:rPr>
          <w:rFonts w:hint="eastAsia" w:ascii="宋体" w:hAnsi="宋体" w:cs="宋体"/>
          <w:b/>
          <w:bCs/>
          <w:sz w:val="24"/>
          <w:szCs w:val="32"/>
        </w:rPr>
        <w:t>第一条 服务的内容和要求</w:t>
      </w:r>
    </w:p>
    <w:p w14:paraId="7D98776A">
      <w:pPr>
        <w:spacing w:line="360" w:lineRule="auto"/>
        <w:ind w:firstLine="480" w:firstLineChars="200"/>
        <w:rPr>
          <w:rFonts w:hint="eastAsia" w:ascii="宋体" w:hAnsi="宋体" w:cs="宋体"/>
          <w:sz w:val="24"/>
          <w:szCs w:val="32"/>
        </w:rPr>
      </w:pPr>
      <w:r>
        <w:rPr>
          <w:rFonts w:hint="eastAsia" w:ascii="宋体" w:hAnsi="宋体" w:cs="宋体"/>
          <w:sz w:val="24"/>
          <w:szCs w:val="32"/>
        </w:rPr>
        <w:t>1、乙方为甲方提供保洁服务的地点为：</w:t>
      </w:r>
      <w:r>
        <w:rPr>
          <w:rFonts w:hint="eastAsia" w:ascii="宋体" w:hAnsi="宋体" w:cs="宋体"/>
          <w:sz w:val="24"/>
          <w:szCs w:val="32"/>
          <w:u w:val="single"/>
        </w:rPr>
        <w:t xml:space="preserve"> 甘肃省兰州市城关区雁南街道滩尖子373号外滩银谷写字楼11层 </w:t>
      </w:r>
      <w:r>
        <w:rPr>
          <w:rFonts w:hint="eastAsia" w:ascii="宋体" w:hAnsi="宋体" w:cs="宋体"/>
          <w:sz w:val="24"/>
          <w:szCs w:val="32"/>
        </w:rPr>
        <w:t>。</w:t>
      </w:r>
    </w:p>
    <w:p w14:paraId="1142DF3A">
      <w:pPr>
        <w:spacing w:line="360" w:lineRule="auto"/>
        <w:ind w:firstLine="480" w:firstLineChars="200"/>
        <w:rPr>
          <w:rFonts w:hint="eastAsia" w:ascii="宋体" w:hAnsi="宋体" w:cs="宋体"/>
          <w:sz w:val="24"/>
          <w:szCs w:val="32"/>
        </w:rPr>
      </w:pPr>
      <w:r>
        <w:rPr>
          <w:rFonts w:hint="eastAsia" w:ascii="宋体" w:hAnsi="宋体" w:cs="宋体"/>
          <w:sz w:val="24"/>
          <w:szCs w:val="32"/>
        </w:rPr>
        <w:t>2、乙方为甲方提供保洁服务的范围为：</w:t>
      </w:r>
      <w:r>
        <w:rPr>
          <w:rFonts w:hint="eastAsia" w:ascii="宋体" w:hAnsi="宋体" w:cs="宋体"/>
          <w:sz w:val="24"/>
          <w:szCs w:val="32"/>
          <w:u w:val="single"/>
        </w:rPr>
        <w:t xml:space="preserve"> 外滩银谷写字楼11层办公用房整层（总面积：1032.87</w:t>
      </w:r>
      <w:r>
        <w:rPr>
          <w:rFonts w:hint="eastAsia" w:ascii="宋体" w:hAnsi="宋体" w:cs="宋体"/>
          <w:kern w:val="0"/>
          <w:sz w:val="24"/>
          <w:u w:val="single"/>
        </w:rPr>
        <w:t>m</w:t>
      </w:r>
      <w:r>
        <w:rPr>
          <w:rFonts w:hint="eastAsia" w:ascii="宋体" w:hAnsi="宋体" w:cs="宋体"/>
          <w:kern w:val="0"/>
          <w:sz w:val="24"/>
          <w:u w:val="single"/>
          <w:vertAlign w:val="superscript"/>
        </w:rPr>
        <w:t>2</w:t>
      </w:r>
      <w:r>
        <w:rPr>
          <w:rFonts w:hint="eastAsia" w:ascii="宋体" w:hAnsi="宋体" w:cs="宋体"/>
          <w:sz w:val="24"/>
          <w:szCs w:val="32"/>
          <w:u w:val="single"/>
        </w:rPr>
        <w:t xml:space="preserve">） </w:t>
      </w:r>
      <w:r>
        <w:rPr>
          <w:rFonts w:hint="eastAsia" w:ascii="宋体" w:hAnsi="宋体" w:cs="宋体"/>
          <w:sz w:val="24"/>
          <w:szCs w:val="32"/>
        </w:rPr>
        <w:t>。</w:t>
      </w:r>
    </w:p>
    <w:p w14:paraId="790AD74D">
      <w:pPr>
        <w:spacing w:line="360" w:lineRule="auto"/>
        <w:ind w:left="479" w:leftChars="228"/>
        <w:rPr>
          <w:rFonts w:hint="eastAsia" w:ascii="宋体" w:hAnsi="宋体" w:cs="宋体"/>
          <w:sz w:val="24"/>
          <w:szCs w:val="32"/>
        </w:rPr>
      </w:pPr>
      <w:r>
        <w:rPr>
          <w:rFonts w:hint="eastAsia" w:ascii="宋体" w:hAnsi="宋体" w:cs="宋体"/>
          <w:sz w:val="24"/>
          <w:szCs w:val="32"/>
        </w:rPr>
        <w:t>3、服务期限：本合同有效期限为一年，自</w:t>
      </w: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日起，至</w:t>
      </w:r>
    </w:p>
    <w:p w14:paraId="45F935C5">
      <w:pPr>
        <w:spacing w:line="360" w:lineRule="auto"/>
        <w:ind w:left="479" w:leftChars="228"/>
        <w:rPr>
          <w:rFonts w:hint="eastAsia" w:ascii="宋体" w:hAnsi="宋体" w:cs="宋体"/>
          <w:sz w:val="24"/>
          <w:szCs w:val="32"/>
        </w:rPr>
      </w:pPr>
      <w:r>
        <w:rPr>
          <w:rFonts w:hint="eastAsia" w:ascii="宋体" w:hAnsi="宋体" w:cs="宋体"/>
          <w:sz w:val="24"/>
          <w:szCs w:val="32"/>
          <w:u w:val="single"/>
        </w:rPr>
        <w:t xml:space="preserve">       </w:t>
      </w:r>
      <w:r>
        <w:rPr>
          <w:rFonts w:hint="eastAsia" w:ascii="宋体" w:hAnsi="宋体" w:cs="宋体"/>
          <w:sz w:val="24"/>
          <w:szCs w:val="32"/>
        </w:rPr>
        <w:t>年</w:t>
      </w:r>
      <w:r>
        <w:rPr>
          <w:rFonts w:hint="eastAsia" w:ascii="宋体" w:hAnsi="宋体" w:cs="宋体"/>
          <w:sz w:val="24"/>
          <w:szCs w:val="32"/>
          <w:u w:val="single"/>
        </w:rPr>
        <w:t xml:space="preserve">    </w:t>
      </w:r>
      <w:r>
        <w:rPr>
          <w:rFonts w:hint="eastAsia" w:ascii="宋体" w:hAnsi="宋体" w:cs="宋体"/>
          <w:sz w:val="24"/>
          <w:szCs w:val="32"/>
        </w:rPr>
        <w:t>月</w:t>
      </w:r>
      <w:r>
        <w:rPr>
          <w:rFonts w:hint="eastAsia" w:ascii="宋体" w:hAnsi="宋体" w:cs="宋体"/>
          <w:sz w:val="24"/>
          <w:szCs w:val="32"/>
          <w:u w:val="single"/>
        </w:rPr>
        <w:t xml:space="preserve">    </w:t>
      </w:r>
      <w:r>
        <w:rPr>
          <w:rFonts w:hint="eastAsia" w:ascii="宋体" w:hAnsi="宋体" w:cs="宋体"/>
          <w:sz w:val="24"/>
          <w:szCs w:val="32"/>
        </w:rPr>
        <w:t>日止。</w:t>
      </w:r>
    </w:p>
    <w:p w14:paraId="1560F244">
      <w:pPr>
        <w:spacing w:line="360" w:lineRule="auto"/>
        <w:ind w:firstLine="480" w:firstLineChars="200"/>
        <w:rPr>
          <w:rFonts w:hint="eastAsia" w:ascii="宋体" w:hAnsi="宋体" w:cs="宋体"/>
          <w:sz w:val="24"/>
          <w:szCs w:val="32"/>
        </w:rPr>
      </w:pPr>
      <w:r>
        <w:rPr>
          <w:rFonts w:hint="eastAsia" w:ascii="宋体" w:hAnsi="宋体" w:cs="宋体"/>
          <w:sz w:val="24"/>
          <w:szCs w:val="32"/>
        </w:rPr>
        <w:t>4、本合同采取全承包的方式由乙方为甲方提供保洁服务，乙方应严格按照本合同的约定进行有偿保洁服务；不得以任何形式分包、转包给第三方，否则甲方有权立即终止本合同，乙方应就此承担违约责任，赔偿给甲方造成的一切损失。</w:t>
      </w:r>
    </w:p>
    <w:p w14:paraId="32F1C492">
      <w:pPr>
        <w:spacing w:line="360" w:lineRule="auto"/>
        <w:ind w:firstLine="480" w:firstLineChars="200"/>
        <w:rPr>
          <w:rFonts w:hint="eastAsia" w:ascii="宋体" w:hAnsi="宋体" w:cs="宋体"/>
          <w:sz w:val="24"/>
          <w:szCs w:val="32"/>
        </w:rPr>
      </w:pPr>
      <w:r>
        <w:rPr>
          <w:rFonts w:hint="eastAsia" w:ascii="宋体" w:hAnsi="宋体" w:cs="宋体"/>
          <w:sz w:val="24"/>
          <w:szCs w:val="32"/>
        </w:rPr>
        <w:t>5、服务内容：</w:t>
      </w:r>
    </w:p>
    <w:p w14:paraId="040EF269">
      <w:pPr>
        <w:spacing w:line="360" w:lineRule="auto"/>
        <w:ind w:firstLine="480" w:firstLineChars="200"/>
        <w:rPr>
          <w:rFonts w:hint="eastAsia" w:ascii="宋体" w:hAnsi="宋体" w:cs="宋体"/>
          <w:sz w:val="24"/>
          <w:szCs w:val="32"/>
        </w:rPr>
      </w:pPr>
      <w:r>
        <w:rPr>
          <w:rFonts w:hint="eastAsia" w:ascii="宋体" w:hAnsi="宋体" w:cs="宋体"/>
          <w:sz w:val="24"/>
          <w:szCs w:val="32"/>
        </w:rPr>
        <w:t>①由乙方指派身体健康、素质良好的专业保洁人员为甲方提供合同约定的保洁服务，并须向甲方提交保洁人员身份资料备案，如有人员更换情况，乙方需提前告知并随后提交接替保洁人员的身份资料；</w:t>
      </w:r>
    </w:p>
    <w:p w14:paraId="1FDC9B7B">
      <w:pPr>
        <w:spacing w:line="360" w:lineRule="auto"/>
        <w:ind w:firstLine="480" w:firstLineChars="200"/>
        <w:rPr>
          <w:rFonts w:hint="eastAsia" w:ascii="宋体" w:hAnsi="宋体" w:cs="宋体"/>
          <w:sz w:val="24"/>
          <w:szCs w:val="32"/>
        </w:rPr>
      </w:pPr>
      <w:r>
        <w:rPr>
          <w:rFonts w:hint="eastAsia" w:ascii="宋体" w:hAnsi="宋体" w:cs="宋体"/>
          <w:sz w:val="24"/>
          <w:szCs w:val="32"/>
        </w:rPr>
        <w:t>②保洁人员应在每个工作日</w:t>
      </w:r>
      <w:r>
        <w:rPr>
          <w:rFonts w:hint="eastAsia" w:ascii="宋体" w:hAnsi="宋体" w:cs="宋体"/>
          <w:sz w:val="24"/>
          <w:szCs w:val="32"/>
          <w:u w:val="single"/>
        </w:rPr>
        <w:t xml:space="preserve"> </w:t>
      </w:r>
      <w:r>
        <w:rPr>
          <w:rFonts w:hint="eastAsia" w:ascii="宋体" w:hAnsi="宋体" w:cs="宋体"/>
          <w:sz w:val="24"/>
          <w:szCs w:val="32"/>
          <w:u w:val="single"/>
          <w:lang w:val="en-US" w:eastAsia="zh-CN"/>
        </w:rPr>
        <w:t>15</w:t>
      </w:r>
      <w:r>
        <w:rPr>
          <w:rFonts w:hint="eastAsia" w:ascii="宋体" w:hAnsi="宋体" w:cs="宋体"/>
          <w:sz w:val="24"/>
          <w:szCs w:val="32"/>
          <w:u w:val="single"/>
        </w:rPr>
        <w:t xml:space="preserve"> </w:t>
      </w:r>
      <w:r>
        <w:rPr>
          <w:rFonts w:hint="eastAsia" w:ascii="宋体" w:hAnsi="宋体" w:cs="宋体"/>
          <w:sz w:val="24"/>
          <w:szCs w:val="32"/>
        </w:rPr>
        <w:t>点前到达服务地点开展保洁工作；</w:t>
      </w:r>
    </w:p>
    <w:p w14:paraId="05B04A3C">
      <w:pPr>
        <w:spacing w:line="360" w:lineRule="auto"/>
        <w:ind w:firstLine="480" w:firstLineChars="200"/>
        <w:rPr>
          <w:rFonts w:hint="eastAsia" w:ascii="宋体" w:hAnsi="宋体" w:cs="宋体"/>
          <w:sz w:val="24"/>
          <w:szCs w:val="32"/>
        </w:rPr>
      </w:pPr>
      <w:r>
        <w:rPr>
          <w:rFonts w:hint="eastAsia" w:ascii="宋体" w:hAnsi="宋体" w:cs="宋体"/>
          <w:sz w:val="24"/>
          <w:szCs w:val="32"/>
        </w:rPr>
        <w:t>③日常保洁：每个工作日对办公楼内走道、办公室、会议室、前台、卫生间等区域的地面进行清洁，对卫生间内的洗手台面、镜子、便池进行清洁并定期投放除臭丸，收集清理办公室、会议室、卫生间、电梯间内的垃圾并更换垃圾袋；</w:t>
      </w:r>
    </w:p>
    <w:p w14:paraId="3A924EEC">
      <w:pPr>
        <w:spacing w:line="360" w:lineRule="auto"/>
        <w:ind w:firstLine="480" w:firstLineChars="200"/>
        <w:rPr>
          <w:rFonts w:hint="eastAsia" w:ascii="宋体" w:hAnsi="宋体" w:cs="宋体"/>
          <w:sz w:val="24"/>
          <w:szCs w:val="32"/>
        </w:rPr>
      </w:pPr>
      <w:r>
        <w:rPr>
          <w:rFonts w:hint="eastAsia" w:ascii="宋体" w:hAnsi="宋体" w:cs="宋体"/>
          <w:sz w:val="24"/>
          <w:szCs w:val="32"/>
        </w:rPr>
        <w:t>④窗户保洁：对整层办公楼所有窗户进行一次清洁，窗户清洁工具应带有安全绳，防止高空坠物；</w:t>
      </w:r>
    </w:p>
    <w:p w14:paraId="55FEBFAF">
      <w:pPr>
        <w:spacing w:line="360" w:lineRule="auto"/>
        <w:ind w:firstLine="480" w:firstLineChars="200"/>
        <w:rPr>
          <w:rFonts w:hint="eastAsia" w:ascii="宋体" w:hAnsi="宋体" w:cs="宋体"/>
          <w:sz w:val="24"/>
          <w:szCs w:val="32"/>
        </w:rPr>
      </w:pPr>
      <w:r>
        <w:rPr>
          <w:rFonts w:hint="eastAsia" w:ascii="宋体" w:hAnsi="宋体" w:cs="宋体"/>
          <w:sz w:val="24"/>
          <w:szCs w:val="32"/>
        </w:rPr>
        <w:fldChar w:fldCharType="begin"/>
      </w:r>
      <w:r>
        <w:rPr>
          <w:rFonts w:hint="eastAsia" w:ascii="宋体" w:hAnsi="宋体" w:cs="宋体"/>
          <w:sz w:val="24"/>
          <w:szCs w:val="32"/>
        </w:rPr>
        <w:instrText xml:space="preserve"> = 5 \* GB3 \* MERGEFORMAT </w:instrText>
      </w:r>
      <w:r>
        <w:rPr>
          <w:rFonts w:hint="eastAsia" w:ascii="宋体" w:hAnsi="宋体" w:cs="宋体"/>
          <w:sz w:val="24"/>
          <w:szCs w:val="32"/>
        </w:rPr>
        <w:fldChar w:fldCharType="separate"/>
      </w:r>
      <w:r>
        <w:t>⑤</w:t>
      </w:r>
      <w:r>
        <w:rPr>
          <w:rFonts w:hint="eastAsia" w:ascii="宋体" w:hAnsi="宋体" w:cs="宋体"/>
          <w:sz w:val="24"/>
          <w:szCs w:val="32"/>
        </w:rPr>
        <w:fldChar w:fldCharType="end"/>
      </w:r>
      <w:r>
        <w:rPr>
          <w:rFonts w:hint="eastAsia" w:ascii="宋体" w:hAnsi="宋体" w:cs="宋体"/>
          <w:sz w:val="24"/>
          <w:szCs w:val="32"/>
        </w:rPr>
        <w:t>保洁工作所需工具、物料（如清洁剂、垃圾袋、除臭丸等）由甲方提供。保洁人员的劳保用品全部由乙方提供，乙方提供的劳保用品应在有效期内，且质量合格；</w:t>
      </w:r>
    </w:p>
    <w:p w14:paraId="0DC47B39">
      <w:pPr>
        <w:spacing w:line="360" w:lineRule="auto"/>
        <w:ind w:firstLine="480" w:firstLineChars="200"/>
        <w:rPr>
          <w:rFonts w:hint="eastAsia" w:ascii="宋体" w:hAnsi="宋体" w:cs="宋体"/>
          <w:sz w:val="24"/>
          <w:szCs w:val="32"/>
        </w:rPr>
      </w:pPr>
      <w:r>
        <w:rPr>
          <w:rFonts w:hint="eastAsia" w:ascii="宋体" w:hAnsi="宋体" w:cs="宋体"/>
          <w:sz w:val="24"/>
          <w:szCs w:val="32"/>
        </w:rPr>
        <w:t>⑥保洁工作完成并经甲方检查合格后，保洁人员方可在保洁记录表上登记当日服务内容并签字确认。</w:t>
      </w:r>
    </w:p>
    <w:p w14:paraId="24F80CBE">
      <w:pPr>
        <w:spacing w:line="360" w:lineRule="auto"/>
        <w:ind w:firstLine="480" w:firstLineChars="200"/>
        <w:rPr>
          <w:rFonts w:hint="eastAsia" w:ascii="宋体" w:hAnsi="宋体" w:cs="宋体"/>
          <w:sz w:val="24"/>
          <w:szCs w:val="32"/>
        </w:rPr>
      </w:pPr>
      <w:r>
        <w:rPr>
          <w:rFonts w:hint="eastAsia" w:ascii="宋体" w:hAnsi="宋体" w:cs="宋体"/>
          <w:sz w:val="24"/>
          <w:szCs w:val="32"/>
        </w:rPr>
        <w:t>6、乙方保洁人员在工作期间发生工伤事故的全部费用由乙方承担，乙方用工应签订劳动合同且该劳动合同在本合同履行期间均合法存续；甲方除按照本合同约定向乙方支付保洁服务费用以外，不代乙方承担任何劳动合同的义务。乙方保洁人员在为甲方服务期间产生的一切劳动纠纷，均由乙方自行负责处理，与甲方无关，且乙方处理此等纠纷不应影响本合同的正常履行。</w:t>
      </w:r>
    </w:p>
    <w:p w14:paraId="5DC3242B">
      <w:pPr>
        <w:spacing w:line="360" w:lineRule="auto"/>
        <w:rPr>
          <w:rFonts w:hint="eastAsia" w:ascii="宋体" w:hAnsi="宋体" w:cs="宋体"/>
          <w:sz w:val="24"/>
          <w:szCs w:val="32"/>
        </w:rPr>
      </w:pPr>
    </w:p>
    <w:p w14:paraId="2D3CE1AD">
      <w:pPr>
        <w:spacing w:line="360" w:lineRule="auto"/>
        <w:rPr>
          <w:rFonts w:hint="eastAsia" w:ascii="宋体" w:hAnsi="宋体" w:cs="宋体"/>
          <w:b/>
          <w:bCs/>
          <w:sz w:val="24"/>
          <w:szCs w:val="32"/>
        </w:rPr>
      </w:pPr>
      <w:r>
        <w:rPr>
          <w:rFonts w:hint="eastAsia" w:ascii="宋体" w:hAnsi="宋体" w:cs="宋体"/>
          <w:b/>
          <w:bCs/>
          <w:sz w:val="24"/>
          <w:szCs w:val="32"/>
        </w:rPr>
        <w:t>第二条 考核条款</w:t>
      </w:r>
    </w:p>
    <w:p w14:paraId="2F50756B">
      <w:pPr>
        <w:spacing w:line="360" w:lineRule="auto"/>
        <w:ind w:firstLine="480" w:firstLineChars="200"/>
        <w:rPr>
          <w:rFonts w:hint="eastAsia" w:ascii="宋体" w:hAnsi="宋体" w:cs="宋体"/>
          <w:sz w:val="24"/>
          <w:szCs w:val="32"/>
        </w:rPr>
      </w:pPr>
      <w:r>
        <w:rPr>
          <w:rFonts w:hint="eastAsia" w:ascii="宋体" w:hAnsi="宋体" w:cs="宋体"/>
          <w:sz w:val="24"/>
          <w:szCs w:val="32"/>
        </w:rPr>
        <w:t>1、在工作日，保洁人员无故超出合同约定时间</w:t>
      </w:r>
      <w:r>
        <w:rPr>
          <w:rFonts w:hint="eastAsia" w:ascii="宋体" w:hAnsi="宋体" w:cs="宋体"/>
          <w:sz w:val="24"/>
          <w:szCs w:val="32"/>
          <w:lang w:val="en-US" w:eastAsia="zh-CN"/>
        </w:rPr>
        <w:t>1</w:t>
      </w:r>
      <w:r>
        <w:rPr>
          <w:rFonts w:hint="eastAsia" w:ascii="宋体" w:hAnsi="宋体" w:cs="宋体"/>
          <w:sz w:val="24"/>
          <w:szCs w:val="32"/>
        </w:rPr>
        <w:t>小时未到服务地点算作迟到，考核</w:t>
      </w:r>
      <w:r>
        <w:rPr>
          <w:rFonts w:hint="eastAsia" w:ascii="宋体" w:hAnsi="宋体" w:cs="宋体"/>
          <w:sz w:val="24"/>
          <w:szCs w:val="32"/>
          <w:lang w:val="en-US" w:eastAsia="zh-CN"/>
        </w:rPr>
        <w:t>50</w:t>
      </w:r>
      <w:r>
        <w:rPr>
          <w:rFonts w:hint="eastAsia" w:ascii="宋体" w:hAnsi="宋体" w:cs="宋体"/>
          <w:sz w:val="24"/>
          <w:szCs w:val="32"/>
        </w:rPr>
        <w:t>元/次。单月累计无故迟到3次以上，则甲方有权要求更换保洁人员。无法更换保洁人员的，甲方结清乙方当月服务费用，并无条件解除合同。</w:t>
      </w:r>
    </w:p>
    <w:p w14:paraId="29E49387">
      <w:pPr>
        <w:spacing w:line="360" w:lineRule="auto"/>
        <w:ind w:firstLine="480" w:firstLineChars="200"/>
        <w:rPr>
          <w:rFonts w:hint="eastAsia" w:ascii="宋体" w:hAnsi="宋体" w:cs="宋体"/>
          <w:sz w:val="24"/>
          <w:szCs w:val="32"/>
        </w:rPr>
      </w:pPr>
      <w:r>
        <w:rPr>
          <w:rFonts w:hint="eastAsia" w:ascii="宋体" w:hAnsi="宋体" w:cs="宋体"/>
          <w:sz w:val="24"/>
          <w:szCs w:val="32"/>
        </w:rPr>
        <w:t>2、保洁人员完成保洁工作后需接受甲方的检查，检查不合格的，应在当日按照甲方的要求进行整改。保洁人员若不整改，甲方有权拒绝支付当日保洁服务费。</w:t>
      </w:r>
    </w:p>
    <w:p w14:paraId="6B895297">
      <w:pPr>
        <w:spacing w:line="360" w:lineRule="auto"/>
        <w:rPr>
          <w:rFonts w:hint="eastAsia" w:ascii="宋体" w:hAnsi="宋体" w:cs="宋体"/>
          <w:b/>
          <w:bCs/>
          <w:sz w:val="24"/>
          <w:szCs w:val="32"/>
        </w:rPr>
      </w:pPr>
    </w:p>
    <w:p w14:paraId="6FA6350F">
      <w:pPr>
        <w:spacing w:line="360" w:lineRule="auto"/>
        <w:rPr>
          <w:rFonts w:hint="eastAsia" w:ascii="宋体" w:hAnsi="宋体" w:cs="宋体"/>
          <w:b/>
          <w:bCs/>
          <w:sz w:val="24"/>
          <w:szCs w:val="32"/>
        </w:rPr>
      </w:pPr>
      <w:r>
        <w:rPr>
          <w:rFonts w:hint="eastAsia" w:ascii="宋体" w:hAnsi="宋体" w:cs="宋体"/>
          <w:b/>
          <w:bCs/>
          <w:sz w:val="24"/>
          <w:szCs w:val="32"/>
        </w:rPr>
        <w:t>第三条 合同金额及付款方式</w:t>
      </w:r>
    </w:p>
    <w:p w14:paraId="135F0D4D">
      <w:pPr>
        <w:spacing w:line="360" w:lineRule="auto"/>
        <w:ind w:firstLine="480" w:firstLineChars="200"/>
        <w:rPr>
          <w:rFonts w:hint="eastAsia" w:ascii="宋体" w:hAnsi="宋体" w:cs="宋体"/>
          <w:sz w:val="24"/>
          <w:szCs w:val="32"/>
        </w:rPr>
      </w:pPr>
      <w:r>
        <w:rPr>
          <w:rFonts w:hint="eastAsia" w:ascii="宋体" w:hAnsi="宋体" w:cs="宋体"/>
          <w:sz w:val="24"/>
          <w:szCs w:val="32"/>
        </w:rPr>
        <w:t>1、保洁服务金额：</w:t>
      </w:r>
    </w:p>
    <w:p w14:paraId="0D84678B">
      <w:pPr>
        <w:spacing w:line="360" w:lineRule="auto"/>
        <w:ind w:firstLine="480" w:firstLineChars="200"/>
        <w:rPr>
          <w:rFonts w:ascii="宋体" w:hAnsi="宋体" w:cs="宋体"/>
          <w:sz w:val="24"/>
          <w:szCs w:val="32"/>
        </w:rPr>
      </w:pPr>
      <w:r>
        <w:rPr>
          <w:rFonts w:hint="eastAsia" w:ascii="宋体" w:hAnsi="宋体" w:cs="宋体"/>
          <w:sz w:val="24"/>
          <w:szCs w:val="32"/>
        </w:rPr>
        <w:t>（1）日常保洁服务费</w:t>
      </w:r>
      <w:r>
        <w:rPr>
          <w:rFonts w:hint="eastAsia" w:ascii="宋体" w:hAnsi="宋体" w:cs="宋体"/>
          <w:sz w:val="24"/>
          <w:szCs w:val="32"/>
          <w:u w:val="single"/>
        </w:rPr>
        <w:t xml:space="preserve">         </w:t>
      </w:r>
      <w:r>
        <w:rPr>
          <w:rFonts w:hint="eastAsia" w:ascii="宋体" w:hAnsi="宋体" w:cs="宋体"/>
          <w:sz w:val="24"/>
          <w:szCs w:val="32"/>
        </w:rPr>
        <w:t>元/日（大写：</w:t>
      </w:r>
      <w:r>
        <w:rPr>
          <w:rFonts w:hint="eastAsia" w:ascii="宋体" w:hAnsi="宋体" w:cs="宋体"/>
          <w:sz w:val="24"/>
          <w:szCs w:val="32"/>
          <w:u w:val="single"/>
        </w:rPr>
        <w:t xml:space="preserve">                         </w:t>
      </w:r>
      <w:r>
        <w:rPr>
          <w:rFonts w:hint="eastAsia" w:ascii="宋体" w:hAnsi="宋体" w:cs="宋体"/>
          <w:sz w:val="24"/>
          <w:szCs w:val="32"/>
        </w:rPr>
        <w:t>元整）。</w:t>
      </w:r>
    </w:p>
    <w:p w14:paraId="6BC95C08">
      <w:pPr>
        <w:spacing w:line="360" w:lineRule="auto"/>
        <w:ind w:firstLine="480" w:firstLineChars="200"/>
        <w:rPr>
          <w:rFonts w:ascii="宋体" w:hAnsi="宋体" w:cs="宋体"/>
          <w:sz w:val="24"/>
          <w:szCs w:val="32"/>
        </w:rPr>
      </w:pPr>
      <w:r>
        <w:rPr>
          <w:rFonts w:hint="eastAsia" w:ascii="宋体" w:hAnsi="宋体" w:cs="宋体"/>
          <w:sz w:val="24"/>
          <w:szCs w:val="32"/>
        </w:rPr>
        <w:t>（2）窗户保洁服务费</w:t>
      </w:r>
      <w:r>
        <w:rPr>
          <w:rFonts w:hint="eastAsia" w:ascii="宋体" w:hAnsi="宋体" w:cs="宋体"/>
          <w:sz w:val="24"/>
          <w:szCs w:val="32"/>
          <w:u w:val="single"/>
        </w:rPr>
        <w:t xml:space="preserve">         </w:t>
      </w:r>
      <w:r>
        <w:rPr>
          <w:rFonts w:hint="eastAsia" w:ascii="宋体" w:hAnsi="宋体" w:cs="宋体"/>
          <w:sz w:val="24"/>
          <w:szCs w:val="32"/>
        </w:rPr>
        <w:t>元/次（大写：</w:t>
      </w:r>
      <w:r>
        <w:rPr>
          <w:rFonts w:hint="eastAsia" w:ascii="宋体" w:hAnsi="宋体" w:cs="宋体"/>
          <w:sz w:val="24"/>
          <w:szCs w:val="32"/>
          <w:u w:val="single"/>
        </w:rPr>
        <w:t xml:space="preserve">                         </w:t>
      </w:r>
      <w:r>
        <w:rPr>
          <w:rFonts w:hint="eastAsia" w:ascii="宋体" w:hAnsi="宋体" w:cs="宋体"/>
          <w:sz w:val="24"/>
          <w:szCs w:val="32"/>
        </w:rPr>
        <w:t>元整）。</w:t>
      </w:r>
    </w:p>
    <w:p w14:paraId="567B5C96">
      <w:pPr>
        <w:spacing w:line="360" w:lineRule="auto"/>
        <w:ind w:firstLine="480" w:firstLineChars="200"/>
        <w:rPr>
          <w:rFonts w:hint="eastAsia" w:ascii="宋体" w:hAnsi="宋体" w:cs="宋体"/>
          <w:sz w:val="24"/>
          <w:szCs w:val="32"/>
        </w:rPr>
      </w:pPr>
      <w:r>
        <w:rPr>
          <w:rFonts w:hint="eastAsia" w:ascii="宋体" w:hAnsi="宋体" w:cs="宋体"/>
          <w:sz w:val="24"/>
          <w:szCs w:val="32"/>
        </w:rPr>
        <w:t>以上保洁服务费为含税包干价，甲方不再支付乙方其他一切费用。</w:t>
      </w:r>
    </w:p>
    <w:p w14:paraId="3D40B914">
      <w:pPr>
        <w:spacing w:line="360" w:lineRule="auto"/>
        <w:ind w:firstLine="480" w:firstLineChars="200"/>
        <w:rPr>
          <w:rFonts w:hint="eastAsia" w:ascii="宋体" w:hAnsi="宋体" w:cs="宋体"/>
          <w:sz w:val="24"/>
          <w:szCs w:val="32"/>
        </w:rPr>
      </w:pPr>
      <w:r>
        <w:rPr>
          <w:rFonts w:hint="eastAsia" w:ascii="宋体" w:hAnsi="宋体" w:cs="宋体"/>
          <w:sz w:val="24"/>
          <w:szCs w:val="32"/>
        </w:rPr>
        <w:t>2、服务费用结算：本合同保洁服务费按月结算，乙方应根据保洁记录表的服务记录，将当月日常保洁服务费、窗户保洁服务费扣除考核罚没金额（如有）后，如实开具对应金额的增值税发票，甲方在收到发票后10个工作日内向乙方转账支付发票的含税金额。     </w:t>
      </w:r>
    </w:p>
    <w:p w14:paraId="35382721">
      <w:pPr>
        <w:spacing w:line="360" w:lineRule="auto"/>
        <w:rPr>
          <w:rFonts w:hint="eastAsia" w:ascii="宋体" w:hAnsi="宋体" w:cs="宋体"/>
          <w:b/>
          <w:bCs/>
          <w:sz w:val="24"/>
          <w:szCs w:val="32"/>
        </w:rPr>
      </w:pPr>
    </w:p>
    <w:p w14:paraId="4024D62A">
      <w:pPr>
        <w:spacing w:line="360" w:lineRule="auto"/>
        <w:rPr>
          <w:rFonts w:hint="eastAsia" w:ascii="宋体" w:hAnsi="宋体" w:cs="宋体"/>
          <w:b/>
          <w:bCs/>
          <w:sz w:val="24"/>
          <w:szCs w:val="32"/>
        </w:rPr>
      </w:pPr>
      <w:r>
        <w:rPr>
          <w:rFonts w:hint="eastAsia" w:ascii="宋体" w:hAnsi="宋体" w:cs="宋体"/>
          <w:b/>
          <w:bCs/>
          <w:sz w:val="24"/>
          <w:szCs w:val="32"/>
        </w:rPr>
        <w:t>第四条 甲方的权利和义务</w:t>
      </w:r>
    </w:p>
    <w:p w14:paraId="343C8D89">
      <w:pPr>
        <w:spacing w:line="360" w:lineRule="auto"/>
        <w:ind w:firstLine="480" w:firstLineChars="200"/>
        <w:rPr>
          <w:rFonts w:hint="eastAsia" w:ascii="宋体" w:hAnsi="宋体" w:cs="宋体"/>
          <w:sz w:val="24"/>
          <w:szCs w:val="32"/>
        </w:rPr>
      </w:pPr>
      <w:r>
        <w:rPr>
          <w:rFonts w:hint="eastAsia" w:ascii="宋体" w:hAnsi="宋体" w:cs="宋体"/>
          <w:sz w:val="24"/>
          <w:szCs w:val="32"/>
        </w:rPr>
        <w:t>1、向乙方保洁人员介绍服务地点现场情况，并明确保洁工作的细节。</w:t>
      </w:r>
    </w:p>
    <w:p w14:paraId="4C0C9358">
      <w:pPr>
        <w:spacing w:line="360" w:lineRule="auto"/>
        <w:ind w:firstLine="480" w:firstLineChars="200"/>
        <w:rPr>
          <w:rFonts w:hint="eastAsia" w:ascii="宋体" w:hAnsi="宋体" w:cs="宋体"/>
          <w:sz w:val="24"/>
          <w:szCs w:val="32"/>
        </w:rPr>
      </w:pPr>
      <w:r>
        <w:rPr>
          <w:rFonts w:hint="eastAsia" w:ascii="宋体" w:hAnsi="宋体" w:cs="宋体"/>
          <w:sz w:val="24"/>
          <w:szCs w:val="32"/>
        </w:rPr>
        <w:t>2、指派专人负责联系、协调、监督、检查、验收乙方的保洁工作。</w:t>
      </w:r>
    </w:p>
    <w:p w14:paraId="21ADD48D">
      <w:pPr>
        <w:spacing w:line="360" w:lineRule="auto"/>
        <w:ind w:firstLine="480" w:firstLineChars="200"/>
        <w:rPr>
          <w:rFonts w:hint="eastAsia" w:ascii="宋体" w:hAnsi="宋体" w:cs="宋体"/>
          <w:sz w:val="24"/>
          <w:szCs w:val="32"/>
        </w:rPr>
      </w:pPr>
      <w:r>
        <w:rPr>
          <w:rFonts w:hint="eastAsia" w:ascii="宋体" w:hAnsi="宋体" w:cs="宋体"/>
          <w:sz w:val="24"/>
          <w:szCs w:val="32"/>
        </w:rPr>
        <w:t>3、负责向乙方保洁人员免费提供保洁工作所需的水、电供应，保证乙方保洁工作的顺利进行。</w:t>
      </w:r>
    </w:p>
    <w:p w14:paraId="57AA821E">
      <w:pPr>
        <w:spacing w:line="360" w:lineRule="auto"/>
        <w:ind w:firstLine="480" w:firstLineChars="200"/>
        <w:rPr>
          <w:rFonts w:hint="eastAsia" w:ascii="宋体" w:hAnsi="宋体" w:cs="宋体"/>
          <w:sz w:val="24"/>
          <w:szCs w:val="32"/>
        </w:rPr>
      </w:pPr>
      <w:r>
        <w:rPr>
          <w:rFonts w:hint="eastAsia" w:ascii="宋体" w:hAnsi="宋体" w:cs="宋体"/>
          <w:sz w:val="24"/>
          <w:szCs w:val="32"/>
        </w:rPr>
        <w:t>4、按照合同约定按时支付乙方服务费用。</w:t>
      </w:r>
    </w:p>
    <w:p w14:paraId="094D3586">
      <w:pPr>
        <w:spacing w:line="360" w:lineRule="auto"/>
        <w:rPr>
          <w:rFonts w:hint="eastAsia" w:ascii="宋体" w:hAnsi="宋体" w:cs="宋体"/>
          <w:sz w:val="24"/>
          <w:szCs w:val="32"/>
        </w:rPr>
      </w:pPr>
    </w:p>
    <w:p w14:paraId="67D63EEE">
      <w:pPr>
        <w:spacing w:line="360" w:lineRule="auto"/>
        <w:rPr>
          <w:rFonts w:hint="eastAsia" w:ascii="宋体" w:hAnsi="宋体" w:cs="宋体"/>
          <w:b/>
          <w:bCs/>
          <w:sz w:val="24"/>
          <w:szCs w:val="32"/>
        </w:rPr>
      </w:pPr>
      <w:r>
        <w:rPr>
          <w:rFonts w:hint="eastAsia" w:ascii="宋体" w:hAnsi="宋体" w:cs="宋体"/>
          <w:b/>
          <w:bCs/>
          <w:sz w:val="24"/>
          <w:szCs w:val="32"/>
        </w:rPr>
        <w:t>第五条 乙方的权利和义务</w:t>
      </w:r>
    </w:p>
    <w:p w14:paraId="627D6B76">
      <w:pPr>
        <w:spacing w:line="360" w:lineRule="auto"/>
        <w:ind w:firstLine="480" w:firstLineChars="200"/>
        <w:rPr>
          <w:rFonts w:hint="eastAsia" w:ascii="宋体" w:hAnsi="宋体" w:cs="宋体"/>
          <w:sz w:val="24"/>
          <w:szCs w:val="32"/>
        </w:rPr>
      </w:pPr>
      <w:r>
        <w:rPr>
          <w:rFonts w:hint="eastAsia" w:ascii="宋体" w:hAnsi="宋体" w:cs="宋体"/>
          <w:sz w:val="24"/>
          <w:szCs w:val="32"/>
        </w:rPr>
        <w:t>1、按照本合同的要求，准时到达服务地点，按时完成保洁工作。遵守甲方的规章制度，节约使用甲方提供的水、电资源，爱护甲方的财物，注意言行举止以维护甲方良好的形象。</w:t>
      </w:r>
    </w:p>
    <w:p w14:paraId="4DF2D6C7">
      <w:pPr>
        <w:spacing w:line="360" w:lineRule="auto"/>
        <w:ind w:firstLine="480" w:firstLineChars="200"/>
        <w:rPr>
          <w:rFonts w:hint="eastAsia" w:ascii="宋体" w:hAnsi="宋体" w:cs="宋体"/>
          <w:sz w:val="24"/>
          <w:szCs w:val="32"/>
        </w:rPr>
      </w:pPr>
      <w:r>
        <w:rPr>
          <w:rFonts w:hint="eastAsia" w:ascii="宋体" w:hAnsi="宋体" w:cs="宋体"/>
          <w:sz w:val="24"/>
          <w:szCs w:val="32"/>
        </w:rPr>
        <w:t>2、积极与甲方协调、配合，并根据甲方的要求，不断改进、提高保洁服务质量。接受甲方的监督，遇到不清楚的事项应及时与甲方沟通解决，并服从甲方的合理管理。 </w:t>
      </w:r>
    </w:p>
    <w:p w14:paraId="304A6A5D">
      <w:pPr>
        <w:spacing w:line="360" w:lineRule="auto"/>
        <w:ind w:firstLine="480" w:firstLineChars="200"/>
        <w:rPr>
          <w:rFonts w:hint="eastAsia" w:ascii="宋体" w:hAnsi="宋体" w:cs="宋体"/>
          <w:sz w:val="24"/>
          <w:szCs w:val="32"/>
        </w:rPr>
      </w:pPr>
      <w:r>
        <w:rPr>
          <w:rFonts w:hint="eastAsia" w:ascii="宋体" w:hAnsi="宋体" w:cs="宋体"/>
          <w:sz w:val="24"/>
          <w:szCs w:val="32"/>
        </w:rPr>
        <w:t>3、乙方负责提供保洁人员的劳保用品。</w:t>
      </w:r>
    </w:p>
    <w:p w14:paraId="7B137496">
      <w:pPr>
        <w:spacing w:line="360" w:lineRule="auto"/>
        <w:ind w:firstLine="480" w:firstLineChars="200"/>
        <w:rPr>
          <w:rFonts w:hint="eastAsia" w:ascii="宋体" w:hAnsi="宋体" w:cs="宋体"/>
          <w:sz w:val="24"/>
          <w:szCs w:val="32"/>
        </w:rPr>
      </w:pPr>
      <w:r>
        <w:rPr>
          <w:rFonts w:hint="eastAsia" w:ascii="宋体" w:hAnsi="宋体" w:cs="宋体"/>
          <w:sz w:val="24"/>
          <w:szCs w:val="32"/>
        </w:rPr>
        <w:t>4、乙方保洁人员工作时间内不得随意离开工作岗位。</w:t>
      </w:r>
    </w:p>
    <w:p w14:paraId="5715092A">
      <w:pPr>
        <w:spacing w:line="360" w:lineRule="auto"/>
        <w:ind w:firstLine="480" w:firstLineChars="200"/>
        <w:rPr>
          <w:rFonts w:hint="eastAsia" w:ascii="宋体" w:hAnsi="宋体" w:cs="宋体"/>
          <w:sz w:val="24"/>
          <w:szCs w:val="32"/>
        </w:rPr>
      </w:pPr>
      <w:r>
        <w:rPr>
          <w:rFonts w:hint="eastAsia" w:ascii="宋体" w:hAnsi="宋体" w:cs="宋体"/>
          <w:sz w:val="24"/>
          <w:szCs w:val="32"/>
        </w:rPr>
        <w:t>5、乙方按甲方要求如实开具正规发票。</w:t>
      </w:r>
    </w:p>
    <w:p w14:paraId="228808E9">
      <w:pPr>
        <w:spacing w:line="360" w:lineRule="auto"/>
        <w:rPr>
          <w:rFonts w:hint="eastAsia" w:ascii="宋体" w:hAnsi="宋体" w:cs="宋体"/>
          <w:sz w:val="24"/>
          <w:szCs w:val="32"/>
        </w:rPr>
      </w:pPr>
    </w:p>
    <w:p w14:paraId="0634FCF4">
      <w:pPr>
        <w:spacing w:line="360" w:lineRule="auto"/>
        <w:rPr>
          <w:rFonts w:hint="eastAsia" w:ascii="宋体" w:hAnsi="宋体" w:cs="宋体"/>
          <w:b/>
          <w:bCs/>
          <w:sz w:val="24"/>
          <w:szCs w:val="32"/>
        </w:rPr>
      </w:pPr>
      <w:r>
        <w:rPr>
          <w:rFonts w:hint="eastAsia" w:ascii="宋体" w:hAnsi="宋体" w:cs="宋体"/>
          <w:b/>
          <w:bCs/>
          <w:sz w:val="24"/>
          <w:szCs w:val="32"/>
        </w:rPr>
        <w:t>第六条 违约责任</w:t>
      </w:r>
    </w:p>
    <w:p w14:paraId="59CCA652">
      <w:pPr>
        <w:spacing w:line="360" w:lineRule="auto"/>
        <w:ind w:firstLine="480" w:firstLineChars="200"/>
        <w:rPr>
          <w:rFonts w:hint="eastAsia" w:ascii="宋体" w:hAnsi="宋体" w:cs="宋体"/>
          <w:sz w:val="24"/>
          <w:szCs w:val="32"/>
        </w:rPr>
      </w:pPr>
      <w:r>
        <w:rPr>
          <w:rFonts w:hint="eastAsia" w:ascii="宋体" w:hAnsi="宋体" w:cs="宋体"/>
          <w:sz w:val="24"/>
          <w:szCs w:val="32"/>
        </w:rPr>
        <w:t>1、甲方未按时支付乙方服务费用，按应付金额的0.</w:t>
      </w:r>
      <w:r>
        <w:rPr>
          <w:rFonts w:hint="eastAsia" w:ascii="宋体" w:hAnsi="宋体" w:cs="宋体"/>
          <w:sz w:val="24"/>
          <w:szCs w:val="32"/>
          <w:lang w:val="en-US" w:eastAsia="zh-CN"/>
        </w:rPr>
        <w:t>3</w:t>
      </w:r>
      <w:r>
        <w:rPr>
          <w:rFonts w:hint="eastAsia" w:ascii="宋体" w:hAnsi="宋体" w:cs="宋体"/>
          <w:sz w:val="24"/>
          <w:szCs w:val="32"/>
        </w:rPr>
        <w:t>%支付违约金。</w:t>
      </w:r>
    </w:p>
    <w:p w14:paraId="5B2DAFD7">
      <w:pPr>
        <w:spacing w:line="360" w:lineRule="auto"/>
        <w:ind w:firstLine="480" w:firstLineChars="200"/>
        <w:rPr>
          <w:rFonts w:hint="eastAsia" w:ascii="宋体" w:hAnsi="宋体" w:cs="宋体"/>
          <w:sz w:val="24"/>
          <w:szCs w:val="32"/>
        </w:rPr>
      </w:pPr>
      <w:r>
        <w:rPr>
          <w:rFonts w:hint="eastAsia" w:ascii="宋体" w:hAnsi="宋体" w:cs="宋体"/>
          <w:sz w:val="24"/>
          <w:szCs w:val="32"/>
        </w:rPr>
        <w:t>2、在合同执行期间，如因一方原因，无法继续履行合同的，须提前15日以书面形式通知另一方，否则按违约处理，违约方须向对方支付2000元作为违约赔偿。</w:t>
      </w:r>
    </w:p>
    <w:p w14:paraId="18ED1ED3">
      <w:pPr>
        <w:spacing w:line="360" w:lineRule="auto"/>
        <w:rPr>
          <w:rFonts w:hint="eastAsia" w:ascii="宋体" w:hAnsi="宋体" w:cs="宋体"/>
          <w:sz w:val="24"/>
          <w:szCs w:val="32"/>
        </w:rPr>
      </w:pPr>
    </w:p>
    <w:p w14:paraId="3D101804">
      <w:pPr>
        <w:spacing w:line="360" w:lineRule="auto"/>
        <w:rPr>
          <w:rFonts w:hint="eastAsia" w:ascii="宋体" w:hAnsi="宋体" w:cs="宋体"/>
          <w:sz w:val="24"/>
          <w:szCs w:val="32"/>
        </w:rPr>
      </w:pPr>
      <w:r>
        <w:rPr>
          <w:rFonts w:hint="eastAsia" w:ascii="宋体" w:hAnsi="宋体" w:cs="宋体"/>
          <w:b/>
          <w:bCs/>
          <w:sz w:val="24"/>
          <w:szCs w:val="32"/>
        </w:rPr>
        <w:t>第七条 其他及补充条款</w:t>
      </w:r>
      <w:r>
        <w:rPr>
          <w:rFonts w:hint="eastAsia" w:ascii="宋体" w:hAnsi="宋体" w:cs="宋体"/>
          <w:sz w:val="24"/>
          <w:szCs w:val="32"/>
        </w:rPr>
        <w:t> </w:t>
      </w:r>
    </w:p>
    <w:p w14:paraId="1A3BDD63">
      <w:pPr>
        <w:spacing w:line="360" w:lineRule="auto"/>
        <w:ind w:firstLine="480" w:firstLineChars="200"/>
        <w:rPr>
          <w:rFonts w:hint="eastAsia" w:ascii="宋体" w:hAnsi="宋体" w:cs="宋体"/>
          <w:sz w:val="24"/>
          <w:szCs w:val="32"/>
        </w:rPr>
      </w:pPr>
      <w:r>
        <w:rPr>
          <w:rFonts w:hint="eastAsia" w:ascii="宋体" w:hAnsi="宋体" w:cs="宋体"/>
          <w:sz w:val="24"/>
          <w:szCs w:val="32"/>
        </w:rPr>
        <w:t>1、乙方应加强对保洁人员的管理，保洁人员开展保洁工作应遵守和执行甲方安全、文明方面的规定，因乙方原因造成甲方的任何人身伤害和财产损失，乙方应承担全部责任。</w:t>
      </w:r>
    </w:p>
    <w:p w14:paraId="6C3F5441">
      <w:pPr>
        <w:spacing w:line="360" w:lineRule="auto"/>
        <w:ind w:firstLine="480" w:firstLineChars="200"/>
        <w:rPr>
          <w:rFonts w:ascii="宋体" w:hAnsi="宋体" w:cs="宋体"/>
          <w:sz w:val="24"/>
          <w:szCs w:val="32"/>
        </w:rPr>
      </w:pPr>
      <w:r>
        <w:rPr>
          <w:rFonts w:hint="eastAsia" w:ascii="宋体" w:hAnsi="宋体" w:cs="宋体"/>
          <w:sz w:val="24"/>
          <w:szCs w:val="32"/>
        </w:rPr>
        <w:t>2、乙方保洁人员服务质量或服务态度差，经甲方多次督促整改未果的，甲方有权要求乙方更换保洁人员。无法更换保洁人员的，甲方结清乙方当月服务费用，并无条件解除合同。</w:t>
      </w:r>
    </w:p>
    <w:p w14:paraId="5E742F88">
      <w:pPr>
        <w:spacing w:line="360" w:lineRule="auto"/>
        <w:ind w:firstLine="480" w:firstLineChars="200"/>
        <w:rPr>
          <w:rFonts w:hint="eastAsia" w:ascii="宋体" w:hAnsi="宋体" w:cs="宋体"/>
          <w:sz w:val="24"/>
          <w:szCs w:val="32"/>
        </w:rPr>
      </w:pPr>
      <w:r>
        <w:rPr>
          <w:rFonts w:hint="eastAsia" w:ascii="宋体" w:hAnsi="宋体" w:cs="宋体"/>
          <w:sz w:val="24"/>
          <w:szCs w:val="32"/>
        </w:rPr>
        <w:t>3、在保洁服务工作期间若乙方保洁人员故意损坏甲方的财物，经双方确认属实的，乙方须先进行修复，无法修复照价（按购买时发票金额作为依据并根据使用年限折旧）赔偿。乙方保洁人员盗窃甲方财物的，追究其法律责任并无条件解除合同。</w:t>
      </w:r>
    </w:p>
    <w:p w14:paraId="738EDBCD">
      <w:pPr>
        <w:spacing w:line="360" w:lineRule="auto"/>
        <w:ind w:firstLine="480" w:firstLineChars="200"/>
        <w:rPr>
          <w:rFonts w:hint="eastAsia" w:ascii="宋体" w:hAnsi="宋体" w:cs="宋体"/>
          <w:sz w:val="24"/>
          <w:szCs w:val="32"/>
        </w:rPr>
      </w:pPr>
      <w:r>
        <w:rPr>
          <w:rFonts w:hint="eastAsia" w:ascii="宋体" w:hAnsi="宋体" w:cs="宋体"/>
          <w:sz w:val="24"/>
          <w:szCs w:val="32"/>
        </w:rPr>
        <w:t>4、乙方不得将甲方的业务、资料等向第三方泄露，否则甲方将追究乙方法律责任并无条件解除合同。</w:t>
      </w:r>
    </w:p>
    <w:p w14:paraId="1CD85C15">
      <w:pPr>
        <w:spacing w:line="360" w:lineRule="auto"/>
        <w:rPr>
          <w:rFonts w:hint="eastAsia" w:ascii="宋体" w:hAnsi="宋体" w:cs="宋体"/>
          <w:sz w:val="24"/>
          <w:szCs w:val="32"/>
        </w:rPr>
      </w:pPr>
    </w:p>
    <w:p w14:paraId="564C28AD">
      <w:pPr>
        <w:spacing w:line="360" w:lineRule="auto"/>
        <w:rPr>
          <w:rFonts w:ascii="宋体" w:hAnsi="宋体" w:cs="宋体"/>
          <w:b/>
          <w:bCs/>
          <w:sz w:val="24"/>
          <w:szCs w:val="32"/>
        </w:rPr>
      </w:pPr>
      <w:r>
        <w:rPr>
          <w:rFonts w:hint="eastAsia" w:ascii="宋体" w:hAnsi="宋体" w:cs="宋体"/>
          <w:b/>
          <w:bCs/>
          <w:sz w:val="24"/>
          <w:szCs w:val="32"/>
        </w:rPr>
        <w:t>第八条 其他条款</w:t>
      </w:r>
    </w:p>
    <w:p w14:paraId="524390D1">
      <w:pPr>
        <w:spacing w:line="360" w:lineRule="auto"/>
        <w:ind w:firstLine="480" w:firstLineChars="200"/>
        <w:rPr>
          <w:rFonts w:hint="eastAsia" w:ascii="宋体" w:hAnsi="宋体" w:cs="宋体"/>
          <w:sz w:val="24"/>
          <w:szCs w:val="32"/>
        </w:rPr>
      </w:pPr>
      <w:r>
        <w:rPr>
          <w:rFonts w:hint="eastAsia" w:ascii="宋体" w:hAnsi="宋体" w:cs="宋体"/>
          <w:sz w:val="24"/>
          <w:szCs w:val="32"/>
        </w:rPr>
        <w:t>1、本合同未尽事宜由双方协商并签订补充协议，补充协议与本合同具有同等法律效力。</w:t>
      </w:r>
    </w:p>
    <w:p w14:paraId="6D888A51">
      <w:pPr>
        <w:spacing w:line="360" w:lineRule="auto"/>
        <w:ind w:firstLine="480" w:firstLineChars="200"/>
        <w:rPr>
          <w:rFonts w:hint="eastAsia" w:ascii="宋体" w:hAnsi="宋体" w:cs="宋体"/>
          <w:sz w:val="24"/>
          <w:szCs w:val="32"/>
        </w:rPr>
      </w:pPr>
      <w:r>
        <w:rPr>
          <w:rFonts w:hint="eastAsia" w:ascii="宋体" w:hAnsi="宋体" w:cs="宋体"/>
          <w:sz w:val="24"/>
          <w:szCs w:val="32"/>
        </w:rPr>
        <w:t>2、本合同履行过程中如有争议，由双方协商解决。协商不成时，向本项目所在地具有管辖权的人民法院提起诉讼。</w:t>
      </w:r>
    </w:p>
    <w:p w14:paraId="7D927C6C">
      <w:pPr>
        <w:spacing w:line="360" w:lineRule="auto"/>
        <w:ind w:firstLine="480" w:firstLineChars="200"/>
        <w:rPr>
          <w:rFonts w:hint="eastAsia" w:ascii="宋体" w:hAnsi="宋体" w:cs="宋体"/>
          <w:sz w:val="24"/>
          <w:szCs w:val="32"/>
        </w:rPr>
      </w:pPr>
      <w:r>
        <w:rPr>
          <w:rFonts w:hint="eastAsia" w:ascii="宋体" w:hAnsi="宋体" w:cs="宋体"/>
          <w:sz w:val="24"/>
          <w:szCs w:val="32"/>
        </w:rPr>
        <w:t>3、本合同一式叁份，甲方两份，乙方壹份，具有同等法律效力。</w:t>
      </w:r>
    </w:p>
    <w:p w14:paraId="38329ED3">
      <w:pPr>
        <w:spacing w:line="360" w:lineRule="auto"/>
        <w:jc w:val="center"/>
        <w:rPr>
          <w:rFonts w:hint="eastAsia" w:ascii="宋体" w:hAnsi="宋体" w:cs="宋体"/>
          <w:sz w:val="24"/>
          <w:szCs w:val="32"/>
        </w:rPr>
      </w:pPr>
      <w:r>
        <w:rPr>
          <w:rFonts w:hint="eastAsia" w:ascii="宋体" w:hAnsi="宋体" w:cs="宋体"/>
          <w:sz w:val="24"/>
          <w:szCs w:val="32"/>
        </w:rPr>
        <w:t>（以下无正文）</w:t>
      </w:r>
    </w:p>
    <w:p w14:paraId="73FB7808">
      <w:pPr>
        <w:spacing w:line="360" w:lineRule="auto"/>
        <w:ind w:firstLine="480" w:firstLineChars="200"/>
        <w:rPr>
          <w:rFonts w:hint="eastAsia" w:ascii="宋体" w:hAnsi="宋体" w:cs="宋体"/>
          <w:sz w:val="24"/>
          <w:szCs w:val="32"/>
        </w:rPr>
      </w:pPr>
    </w:p>
    <w:p w14:paraId="3FFCE947">
      <w:pPr>
        <w:spacing w:line="360" w:lineRule="auto"/>
        <w:ind w:firstLine="480" w:firstLineChars="200"/>
        <w:rPr>
          <w:rFonts w:hint="eastAsia" w:ascii="宋体" w:hAnsi="宋体" w:cs="宋体"/>
          <w:sz w:val="24"/>
          <w:szCs w:val="32"/>
        </w:rPr>
      </w:pPr>
      <w:r>
        <w:rPr>
          <w:rFonts w:hint="eastAsia" w:ascii="宋体" w:hAnsi="宋体" w:cs="宋体"/>
          <w:sz w:val="24"/>
          <w:szCs w:val="32"/>
        </w:rPr>
        <w:t>甲方：（盖章）                        乙方：（盖章）</w:t>
      </w:r>
    </w:p>
    <w:p w14:paraId="1B152FC1">
      <w:pPr>
        <w:spacing w:line="360" w:lineRule="auto"/>
        <w:ind w:firstLine="0" w:firstLineChars="0"/>
        <w:rPr>
          <w:rFonts w:hint="eastAsia" w:ascii="宋体" w:hAnsi="宋体" w:cs="宋体"/>
          <w:sz w:val="24"/>
          <w:szCs w:val="32"/>
        </w:rPr>
      </w:pPr>
    </w:p>
    <w:p w14:paraId="2BC2C278">
      <w:pPr>
        <w:spacing w:line="360" w:lineRule="auto"/>
        <w:ind w:firstLine="480" w:firstLineChars="200"/>
        <w:rPr>
          <w:rFonts w:hint="eastAsia" w:ascii="宋体" w:hAnsi="宋体" w:cs="宋体"/>
          <w:sz w:val="24"/>
          <w:szCs w:val="32"/>
        </w:rPr>
      </w:pPr>
    </w:p>
    <w:p w14:paraId="6A23DE77">
      <w:pPr>
        <w:spacing w:line="360" w:lineRule="auto"/>
        <w:ind w:firstLine="480" w:firstLineChars="200"/>
        <w:rPr>
          <w:rFonts w:hint="eastAsia" w:ascii="宋体" w:hAnsi="宋体" w:cs="宋体"/>
          <w:sz w:val="24"/>
          <w:szCs w:val="32"/>
        </w:rPr>
      </w:pPr>
      <w:r>
        <w:rPr>
          <w:rFonts w:hint="eastAsia" w:ascii="宋体" w:hAnsi="宋体" w:cs="宋体"/>
          <w:sz w:val="24"/>
          <w:szCs w:val="32"/>
        </w:rPr>
        <w:t>甲方法定代表人或授权代表签字：        乙方法定代表人或授权代表签字：</w:t>
      </w:r>
    </w:p>
    <w:p w14:paraId="46041E04">
      <w:pPr>
        <w:spacing w:line="360" w:lineRule="auto"/>
        <w:ind w:firstLine="0" w:firstLineChars="0"/>
        <w:rPr>
          <w:rFonts w:hint="eastAsia" w:ascii="宋体" w:hAnsi="宋体" w:cs="宋体"/>
          <w:sz w:val="24"/>
          <w:szCs w:val="32"/>
        </w:rPr>
      </w:pPr>
    </w:p>
    <w:p w14:paraId="2ADC7C4D">
      <w:pPr>
        <w:spacing w:line="360" w:lineRule="auto"/>
        <w:ind w:firstLine="480" w:firstLineChars="200"/>
        <w:rPr>
          <w:rFonts w:hint="eastAsia" w:ascii="宋体" w:hAnsi="宋体" w:cs="宋体"/>
          <w:sz w:val="24"/>
          <w:szCs w:val="32"/>
        </w:rPr>
      </w:pPr>
    </w:p>
    <w:p w14:paraId="4A765257">
      <w:pPr>
        <w:spacing w:line="360" w:lineRule="auto"/>
        <w:ind w:firstLine="480" w:firstLineChars="200"/>
        <w:rPr>
          <w:rFonts w:hint="eastAsia" w:ascii="黑体" w:hAnsi="黑体" w:eastAsia="黑体" w:cs="黑体"/>
          <w:sz w:val="32"/>
          <w:szCs w:val="40"/>
        </w:rPr>
      </w:pPr>
      <w:r>
        <w:rPr>
          <w:rFonts w:hint="eastAsia" w:ascii="宋体" w:hAnsi="宋体" w:cs="宋体"/>
          <w:sz w:val="24"/>
          <w:szCs w:val="32"/>
        </w:rPr>
        <w:t>______年____月____日                 ______年____月____日</w:t>
      </w:r>
    </w:p>
    <w:p w14:paraId="1A001327"/>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A2277"/>
    <w:rsid w:val="0BF978D5"/>
    <w:rsid w:val="1E8A2277"/>
    <w:rsid w:val="623E6A76"/>
    <w:rsid w:val="7920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0" w:lineRule="auto"/>
      <w:outlineLvl w:val="1"/>
    </w:pPr>
    <w:rPr>
      <w:rFonts w:ascii="Arial" w:hAnsi="Arial" w:eastAsia="黑体" w:cs="Arial"/>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2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3585</Words>
  <Characters>3812</Characters>
  <Lines>0</Lines>
  <Paragraphs>0</Paragraphs>
  <TotalTime>2</TotalTime>
  <ScaleCrop>false</ScaleCrop>
  <LinksUpToDate>false</LinksUpToDate>
  <CharactersWithSpaces>4056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2025-03-27T07:15:00Z</dcterms:created>
  <dc:creator>游奕</dc:creator>
  <cp:lastModifiedBy>游奕</cp:lastModifiedBy>
  <dcterms:modified xsi:type="dcterms:W3CDTF">2025-03-31T01:51:01Z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B1A5EB29E79A44B8900E0E5F6D97B78A_11</vt:lpwstr>
  </property>
  <property fmtid="{D5CDD505-2E9C-101B-9397-08002B2CF9AE}" pid="4" name="KSOTemplateDocerSaveRecord">
    <vt:lpwstr>eyJoZGlkIjoiZWU2YWYxNDk5NzAwOWQ5YWIxN2Y1MTU0ODIzM2M0ODMiLCJ1c2VySWQiOiIzODc3OTI4NTYifQ==</vt:lpwstr>
  </property>
</Properties>
</file>